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8B2C" w14:textId="0C5AED02" w:rsidR="009A2050" w:rsidRPr="00986684" w:rsidRDefault="00D321BD" w:rsidP="009A2050">
      <w:pPr>
        <w:tabs>
          <w:tab w:val="right" w:pos="9356"/>
          <w:tab w:val="right" w:pos="9639"/>
        </w:tabs>
        <w:ind w:right="2"/>
        <w:rPr>
          <w:b/>
          <w:bCs/>
          <w:sz w:val="28"/>
        </w:rPr>
      </w:pPr>
      <w:bookmarkStart w:id="0" w:name="_Hlk47552872"/>
      <w:r w:rsidRPr="00986684">
        <w:rPr>
          <w:b/>
          <w:bCs/>
          <w:sz w:val="28"/>
        </w:rPr>
        <w:t>3GPP TSG RAN WG1 #1</w:t>
      </w:r>
      <w:r w:rsidR="00BB4406" w:rsidRPr="00986684">
        <w:rPr>
          <w:b/>
          <w:bCs/>
          <w:sz w:val="28"/>
        </w:rPr>
        <w:t>2</w:t>
      </w:r>
      <w:r w:rsidR="00944C50">
        <w:rPr>
          <w:b/>
          <w:bCs/>
          <w:sz w:val="28"/>
        </w:rPr>
        <w:t>1</w:t>
      </w:r>
      <w:r w:rsidR="00101413" w:rsidRPr="00986684">
        <w:rPr>
          <w:b/>
          <w:bCs/>
          <w:sz w:val="28"/>
        </w:rPr>
        <w:t xml:space="preserve">    </w:t>
      </w:r>
      <w:r w:rsidR="00DE237F" w:rsidRPr="00986684">
        <w:rPr>
          <w:b/>
          <w:bCs/>
          <w:sz w:val="28"/>
        </w:rPr>
        <w:t xml:space="preserve">  </w:t>
      </w:r>
      <w:r w:rsidR="000E67AF" w:rsidRPr="00986684">
        <w:rPr>
          <w:b/>
          <w:bCs/>
          <w:sz w:val="28"/>
        </w:rPr>
        <w:t xml:space="preserve">                </w:t>
      </w:r>
      <w:r w:rsidR="00793BFE" w:rsidRPr="00986684">
        <w:rPr>
          <w:b/>
          <w:bCs/>
          <w:sz w:val="28"/>
        </w:rPr>
        <w:t xml:space="preserve"> </w:t>
      </w:r>
      <w:r w:rsidR="000E67AF" w:rsidRPr="00986684">
        <w:rPr>
          <w:b/>
          <w:bCs/>
          <w:sz w:val="28"/>
        </w:rPr>
        <w:t xml:space="preserve">                                   </w:t>
      </w:r>
      <w:r w:rsidR="005D2B89" w:rsidRPr="00986684">
        <w:rPr>
          <w:b/>
          <w:bCs/>
          <w:sz w:val="28"/>
        </w:rPr>
        <w:t xml:space="preserve"> </w:t>
      </w:r>
      <w:r w:rsidR="000E67AF" w:rsidRPr="00986684">
        <w:rPr>
          <w:b/>
          <w:bCs/>
          <w:sz w:val="28"/>
        </w:rPr>
        <w:t xml:space="preserve"> </w:t>
      </w:r>
      <w:r w:rsidR="00FB78BA" w:rsidRPr="00986684">
        <w:rPr>
          <w:b/>
          <w:bCs/>
          <w:sz w:val="28"/>
        </w:rPr>
        <w:t>R1-2</w:t>
      </w:r>
      <w:r w:rsidR="00BB4406" w:rsidRPr="00986684">
        <w:rPr>
          <w:b/>
          <w:bCs/>
          <w:sz w:val="28"/>
        </w:rPr>
        <w:t>5</w:t>
      </w:r>
      <w:r w:rsidR="0092105F">
        <w:rPr>
          <w:b/>
          <w:bCs/>
          <w:sz w:val="28"/>
        </w:rPr>
        <w:t>03372</w:t>
      </w:r>
    </w:p>
    <w:p w14:paraId="07435BEE" w14:textId="3AD5C065" w:rsidR="009A2050" w:rsidRPr="00986684" w:rsidRDefault="00944C50" w:rsidP="0030541F">
      <w:pPr>
        <w:tabs>
          <w:tab w:val="right" w:pos="9356"/>
          <w:tab w:val="right" w:pos="9639"/>
        </w:tabs>
        <w:ind w:right="2"/>
        <w:rPr>
          <w:b/>
          <w:bCs/>
          <w:sz w:val="28"/>
        </w:rPr>
      </w:pPr>
      <w:r>
        <w:rPr>
          <w:b/>
          <w:bCs/>
          <w:sz w:val="28"/>
        </w:rPr>
        <w:t>St Julian</w:t>
      </w:r>
      <w:r w:rsidR="00BB4406" w:rsidRPr="00986684">
        <w:rPr>
          <w:b/>
          <w:bCs/>
          <w:sz w:val="28"/>
        </w:rPr>
        <w:t xml:space="preserve">, </w:t>
      </w:r>
      <w:r>
        <w:rPr>
          <w:b/>
          <w:bCs/>
          <w:sz w:val="28"/>
        </w:rPr>
        <w:t>Malta</w:t>
      </w:r>
      <w:r w:rsidR="00BB4406" w:rsidRPr="00986684">
        <w:rPr>
          <w:b/>
          <w:bCs/>
          <w:sz w:val="28"/>
        </w:rPr>
        <w:t xml:space="preserve">, </w:t>
      </w:r>
      <w:bookmarkStart w:id="1" w:name="_Hlk192750873"/>
      <w:r w:rsidR="00BD27F6">
        <w:rPr>
          <w:b/>
          <w:bCs/>
          <w:sz w:val="28"/>
        </w:rPr>
        <w:t>May</w:t>
      </w:r>
      <w:r w:rsidR="00BB4406" w:rsidRPr="00986684">
        <w:rPr>
          <w:b/>
          <w:bCs/>
          <w:sz w:val="28"/>
        </w:rPr>
        <w:t xml:space="preserve"> </w:t>
      </w:r>
      <w:bookmarkEnd w:id="1"/>
      <w:r>
        <w:rPr>
          <w:b/>
          <w:bCs/>
          <w:sz w:val="28"/>
        </w:rPr>
        <w:t>19</w:t>
      </w:r>
      <w:r w:rsidR="00BB4406" w:rsidRPr="00986684">
        <w:rPr>
          <w:b/>
          <w:bCs/>
          <w:sz w:val="28"/>
          <w:vertAlign w:val="superscript"/>
        </w:rPr>
        <w:t>th</w:t>
      </w:r>
      <w:r w:rsidR="00BB4406" w:rsidRPr="00986684">
        <w:rPr>
          <w:b/>
          <w:bCs/>
          <w:sz w:val="28"/>
        </w:rPr>
        <w:t xml:space="preserve"> – </w:t>
      </w:r>
      <w:r>
        <w:rPr>
          <w:b/>
          <w:bCs/>
          <w:sz w:val="28"/>
        </w:rPr>
        <w:t>2</w:t>
      </w:r>
      <w:r w:rsidR="00D17BEE">
        <w:rPr>
          <w:rFonts w:eastAsiaTheme="minorEastAsia" w:hint="eastAsia"/>
          <w:b/>
          <w:bCs/>
          <w:sz w:val="28"/>
          <w:lang w:eastAsia="zh-CN"/>
        </w:rPr>
        <w:t>3</w:t>
      </w:r>
      <w:r w:rsidR="00D17BEE" w:rsidRPr="00D17BEE">
        <w:rPr>
          <w:rFonts w:eastAsia="MS Mincho" w:hint="eastAsia"/>
          <w:b/>
          <w:bCs/>
          <w:sz w:val="28"/>
          <w:vertAlign w:val="superscript"/>
          <w:lang w:eastAsia="ja-JP"/>
        </w:rPr>
        <w:t>rd</w:t>
      </w:r>
      <w:r w:rsidR="00BB4406" w:rsidRPr="00986684">
        <w:rPr>
          <w:b/>
          <w:bCs/>
          <w:sz w:val="28"/>
        </w:rPr>
        <w:t>, 2025</w:t>
      </w:r>
    </w:p>
    <w:p w14:paraId="5968E8CF" w14:textId="77777777" w:rsidR="00A01BB4" w:rsidRPr="00986684"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986684" w:rsidRDefault="009A2050" w:rsidP="009A2050">
      <w:pPr>
        <w:pStyle w:val="a5"/>
        <w:tabs>
          <w:tab w:val="clear" w:pos="4536"/>
          <w:tab w:val="left" w:pos="1800"/>
        </w:tabs>
        <w:ind w:left="1800" w:hanging="1800"/>
        <w:rPr>
          <w:rFonts w:ascii="Times New Roman" w:eastAsia="宋体" w:hAnsi="Times New Roman"/>
          <w:sz w:val="22"/>
          <w:szCs w:val="22"/>
        </w:rPr>
      </w:pPr>
      <w:r w:rsidRPr="00986684">
        <w:rPr>
          <w:rFonts w:ascii="Times New Roman" w:hAnsi="Times New Roman"/>
          <w:sz w:val="22"/>
          <w:szCs w:val="22"/>
        </w:rPr>
        <w:t>Source:</w:t>
      </w:r>
      <w:r w:rsidRPr="00986684">
        <w:rPr>
          <w:rFonts w:ascii="Times New Roman" w:hAnsi="Times New Roman"/>
          <w:sz w:val="22"/>
          <w:szCs w:val="22"/>
        </w:rPr>
        <w:tab/>
      </w:r>
      <w:r w:rsidRPr="00986684">
        <w:rPr>
          <w:rFonts w:ascii="Times New Roman" w:eastAsia="宋体" w:hAnsi="Times New Roman"/>
          <w:sz w:val="22"/>
          <w:szCs w:val="22"/>
        </w:rPr>
        <w:t>vivo</w:t>
      </w:r>
    </w:p>
    <w:p w14:paraId="6C99E9B2" w14:textId="051B77E2" w:rsidR="000463E5" w:rsidRPr="00986684" w:rsidRDefault="009A2050" w:rsidP="009A2050">
      <w:pPr>
        <w:pStyle w:val="a5"/>
        <w:tabs>
          <w:tab w:val="clear" w:pos="4536"/>
          <w:tab w:val="left" w:pos="2021"/>
        </w:tabs>
        <w:ind w:left="1798" w:hangingChars="814" w:hanging="1798"/>
        <w:rPr>
          <w:rFonts w:ascii="Times New Roman" w:hAnsi="Times New Roman"/>
          <w:sz w:val="22"/>
          <w:szCs w:val="22"/>
        </w:rPr>
      </w:pPr>
      <w:r w:rsidRPr="00986684">
        <w:rPr>
          <w:rFonts w:ascii="Times New Roman" w:hAnsi="Times New Roman"/>
          <w:sz w:val="22"/>
          <w:szCs w:val="22"/>
        </w:rPr>
        <w:t>Title:</w:t>
      </w:r>
      <w:r w:rsidRPr="00986684">
        <w:rPr>
          <w:rFonts w:ascii="Times New Roman" w:hAnsi="Times New Roman"/>
          <w:sz w:val="22"/>
          <w:szCs w:val="22"/>
        </w:rPr>
        <w:tab/>
      </w:r>
      <w:r w:rsidR="000463E5" w:rsidRPr="00986684">
        <w:rPr>
          <w:rFonts w:ascii="Times New Roman" w:hAnsi="Times New Roman"/>
          <w:sz w:val="22"/>
          <w:szCs w:val="22"/>
        </w:rPr>
        <w:t xml:space="preserve">Views on Rel-19 </w:t>
      </w:r>
      <w:r w:rsidR="002C3328" w:rsidRPr="00986684">
        <w:rPr>
          <w:rFonts w:ascii="Times New Roman" w:hAnsi="Times New Roman"/>
          <w:sz w:val="22"/>
          <w:szCs w:val="22"/>
          <w:lang w:eastAsia="ja-JP"/>
        </w:rPr>
        <w:t xml:space="preserve">ISAC </w:t>
      </w:r>
      <w:r w:rsidR="002C3328" w:rsidRPr="00986684">
        <w:rPr>
          <w:rFonts w:ascii="Times New Roman" w:hAnsi="Times New Roman"/>
          <w:sz w:val="22"/>
          <w:szCs w:val="22"/>
          <w:lang w:val="en-GB"/>
        </w:rPr>
        <w:t>deployment scenarios</w:t>
      </w:r>
    </w:p>
    <w:p w14:paraId="05F06A82" w14:textId="0E1E2994" w:rsidR="009A2050" w:rsidRPr="00986684" w:rsidRDefault="009A2050" w:rsidP="009A2050">
      <w:pPr>
        <w:pStyle w:val="a5"/>
        <w:tabs>
          <w:tab w:val="left" w:pos="1800"/>
        </w:tabs>
        <w:rPr>
          <w:rFonts w:ascii="Times New Roman" w:hAnsi="Times New Roman"/>
          <w:sz w:val="22"/>
          <w:szCs w:val="22"/>
        </w:rPr>
      </w:pPr>
      <w:r w:rsidRPr="00986684">
        <w:rPr>
          <w:rFonts w:ascii="Times New Roman" w:hAnsi="Times New Roman"/>
          <w:sz w:val="22"/>
          <w:szCs w:val="22"/>
        </w:rPr>
        <w:t>Agenda Item:</w:t>
      </w:r>
      <w:r w:rsidRPr="00986684">
        <w:rPr>
          <w:rFonts w:ascii="Times New Roman" w:hAnsi="Times New Roman"/>
          <w:sz w:val="22"/>
          <w:szCs w:val="22"/>
        </w:rPr>
        <w:tab/>
      </w:r>
      <w:r w:rsidR="002C56EE" w:rsidRPr="00986684">
        <w:rPr>
          <w:rFonts w:ascii="Times New Roman" w:hAnsi="Times New Roman"/>
          <w:sz w:val="22"/>
          <w:szCs w:val="22"/>
          <w:lang w:val="en-GB"/>
        </w:rPr>
        <w:t>9</w:t>
      </w:r>
      <w:r w:rsidR="00D321BD" w:rsidRPr="00986684">
        <w:rPr>
          <w:rFonts w:ascii="Times New Roman" w:hAnsi="Times New Roman"/>
          <w:sz w:val="22"/>
          <w:szCs w:val="22"/>
          <w:lang w:val="en-GB"/>
        </w:rPr>
        <w:t>.</w:t>
      </w:r>
      <w:r w:rsidR="002C3328" w:rsidRPr="00986684">
        <w:rPr>
          <w:rFonts w:ascii="Times New Roman" w:hAnsi="Times New Roman"/>
          <w:sz w:val="22"/>
          <w:szCs w:val="22"/>
          <w:lang w:val="en-GB"/>
        </w:rPr>
        <w:t>7</w:t>
      </w:r>
      <w:r w:rsidR="00D321BD" w:rsidRPr="00986684">
        <w:rPr>
          <w:rFonts w:ascii="Times New Roman" w:hAnsi="Times New Roman"/>
          <w:sz w:val="22"/>
          <w:szCs w:val="22"/>
          <w:lang w:val="en-GB"/>
        </w:rPr>
        <w:t>.</w:t>
      </w:r>
      <w:r w:rsidR="002C3328" w:rsidRPr="00986684">
        <w:rPr>
          <w:rFonts w:ascii="Times New Roman" w:hAnsi="Times New Roman"/>
          <w:sz w:val="22"/>
          <w:szCs w:val="22"/>
          <w:lang w:val="en-GB"/>
        </w:rPr>
        <w:t>1</w:t>
      </w:r>
    </w:p>
    <w:p w14:paraId="7332BF3C" w14:textId="466015F7" w:rsidR="009A2050" w:rsidRPr="00986684" w:rsidRDefault="009A2050" w:rsidP="009A2050">
      <w:pPr>
        <w:pStyle w:val="a5"/>
        <w:tabs>
          <w:tab w:val="left" w:pos="1800"/>
        </w:tabs>
        <w:rPr>
          <w:rFonts w:ascii="Times New Roman" w:eastAsia="宋体" w:hAnsi="Times New Roman"/>
          <w:sz w:val="22"/>
          <w:szCs w:val="22"/>
        </w:rPr>
      </w:pPr>
      <w:r w:rsidRPr="00986684">
        <w:rPr>
          <w:rFonts w:ascii="Times New Roman" w:hAnsi="Times New Roman"/>
          <w:sz w:val="22"/>
          <w:szCs w:val="22"/>
        </w:rPr>
        <w:t>Document for:</w:t>
      </w:r>
      <w:r w:rsidRPr="00986684">
        <w:rPr>
          <w:rFonts w:ascii="Times New Roman" w:hAnsi="Times New Roman"/>
          <w:sz w:val="22"/>
          <w:szCs w:val="22"/>
        </w:rPr>
        <w:tab/>
      </w:r>
      <w:r w:rsidR="00A25E27" w:rsidRPr="00986684">
        <w:rPr>
          <w:rFonts w:ascii="Times New Roman" w:hAnsi="Times New Roman"/>
          <w:sz w:val="22"/>
          <w:szCs w:val="22"/>
        </w:rPr>
        <w:t>Discussion</w:t>
      </w:r>
      <w:r w:rsidR="000E67AF" w:rsidRPr="00986684" w:rsidDel="000E67AF">
        <w:rPr>
          <w:rFonts w:ascii="Times New Roman" w:hAnsi="Times New Roman"/>
          <w:sz w:val="22"/>
          <w:szCs w:val="22"/>
        </w:rPr>
        <w:t xml:space="preserve"> </w:t>
      </w:r>
      <w:r w:rsidR="00EC2E31" w:rsidRPr="00986684">
        <w:rPr>
          <w:rFonts w:ascii="Times New Roman" w:hAnsi="Times New Roman"/>
          <w:sz w:val="22"/>
          <w:szCs w:val="22"/>
        </w:rPr>
        <w:t>and Decision</w:t>
      </w:r>
    </w:p>
    <w:p w14:paraId="3D7608DA" w14:textId="2F193E2D" w:rsidR="009A4884" w:rsidRPr="00986684" w:rsidRDefault="001508A1" w:rsidP="00C55482">
      <w:pPr>
        <w:pStyle w:val="title1"/>
        <w:rPr>
          <w:rFonts w:ascii="Times New Roman" w:hAnsi="Times New Roman"/>
        </w:rPr>
      </w:pPr>
      <w:bookmarkStart w:id="2" w:name="_Ref193905037"/>
      <w:bookmarkEnd w:id="0"/>
      <w:r w:rsidRPr="00986684">
        <w:rPr>
          <w:rFonts w:ascii="Times New Roman" w:hAnsi="Times New Roman"/>
        </w:rPr>
        <w:t>Introduction</w:t>
      </w:r>
      <w:bookmarkEnd w:id="2"/>
    </w:p>
    <w:p w14:paraId="4590445A" w14:textId="287C53AD" w:rsidR="00FE7A6E" w:rsidRPr="00986684" w:rsidRDefault="00AC3618" w:rsidP="00B55DC8">
      <w:pPr>
        <w:overflowPunct w:val="0"/>
        <w:rPr>
          <w:rFonts w:eastAsiaTheme="minorEastAsia"/>
          <w:lang w:eastAsia="zh-CN"/>
        </w:rPr>
      </w:pPr>
      <w:bookmarkStart w:id="3" w:name="OLE_LINK13"/>
      <w:bookmarkStart w:id="4" w:name="OLE_LINK14"/>
      <w:r w:rsidRPr="00986684">
        <w:rPr>
          <w:rFonts w:eastAsia="MS Mincho"/>
          <w:lang w:eastAsia="ja-JP"/>
        </w:rPr>
        <w:t xml:space="preserve">A new study item </w:t>
      </w:r>
      <w:r w:rsidRPr="00986684">
        <w:rPr>
          <w:lang w:eastAsia="zh-CN"/>
        </w:rPr>
        <w:t>of channel modeling for integrated sensing and communications (ISAC) has been approved in RAN #102</w:t>
      </w:r>
      <w:r w:rsidR="000D6120" w:rsidRPr="00986684">
        <w:rPr>
          <w:lang w:eastAsia="zh-CN"/>
        </w:rPr>
        <w:t xml:space="preserve"> </w:t>
      </w:r>
      <w:r w:rsidR="000D6120" w:rsidRPr="00986684">
        <w:rPr>
          <w:lang w:eastAsia="zh-CN"/>
        </w:rPr>
        <w:fldChar w:fldCharType="begin"/>
      </w:r>
      <w:r w:rsidR="000D6120" w:rsidRPr="00986684">
        <w:rPr>
          <w:lang w:eastAsia="zh-CN"/>
        </w:rPr>
        <w:instrText xml:space="preserve"> REF _Ref142551024 \n \h  \* MERGEFORMAT </w:instrText>
      </w:r>
      <w:r w:rsidR="000D6120" w:rsidRPr="00986684">
        <w:rPr>
          <w:lang w:eastAsia="zh-CN"/>
        </w:rPr>
      </w:r>
      <w:r w:rsidR="000D6120" w:rsidRPr="00986684">
        <w:rPr>
          <w:lang w:eastAsia="zh-CN"/>
        </w:rPr>
        <w:fldChar w:fldCharType="separate"/>
      </w:r>
      <w:r w:rsidR="00DF6318">
        <w:rPr>
          <w:lang w:eastAsia="zh-CN"/>
        </w:rPr>
        <w:t>[1]</w:t>
      </w:r>
      <w:r w:rsidR="000D6120" w:rsidRPr="00986684">
        <w:rPr>
          <w:lang w:eastAsia="zh-CN"/>
        </w:rPr>
        <w:fldChar w:fldCharType="end"/>
      </w:r>
      <w:r w:rsidR="000D6120" w:rsidRPr="00986684">
        <w:rPr>
          <w:lang w:eastAsia="zh-CN"/>
        </w:rPr>
        <w:t xml:space="preserve">, in which </w:t>
      </w:r>
      <w:r w:rsidRPr="00986684">
        <w:rPr>
          <w:lang w:eastAsia="zh-CN"/>
        </w:rPr>
        <w:t>the objectives of the study for ISAC are as follows:</w:t>
      </w:r>
    </w:p>
    <w:tbl>
      <w:tblPr>
        <w:tblStyle w:val="aa"/>
        <w:tblW w:w="0" w:type="auto"/>
        <w:tblLook w:val="04A0" w:firstRow="1" w:lastRow="0" w:firstColumn="1" w:lastColumn="0" w:noHBand="0" w:noVBand="1"/>
      </w:tblPr>
      <w:tblGrid>
        <w:gridCol w:w="9060"/>
      </w:tblGrid>
      <w:tr w:rsidR="00A25E27" w:rsidRPr="00986684" w14:paraId="5F62A4AB" w14:textId="77777777" w:rsidTr="00595001">
        <w:tc>
          <w:tcPr>
            <w:tcW w:w="9060" w:type="dxa"/>
          </w:tcPr>
          <w:p w14:paraId="787CB12C" w14:textId="77777777" w:rsidR="006B61AB" w:rsidRPr="00986684" w:rsidRDefault="006B61AB" w:rsidP="00CC62C0">
            <w:pPr>
              <w:numPr>
                <w:ilvl w:val="0"/>
                <w:numId w:val="15"/>
              </w:numPr>
              <w:tabs>
                <w:tab w:val="clear" w:pos="1560"/>
                <w:tab w:val="num" w:pos="360"/>
              </w:tabs>
              <w:overflowPunct w:val="0"/>
              <w:spacing w:line="240" w:lineRule="exact"/>
              <w:ind w:left="360"/>
              <w:rPr>
                <w:rFonts w:eastAsia="MS Mincho"/>
                <w:lang w:val="en-GB" w:eastAsia="ja-JP"/>
              </w:rPr>
            </w:pPr>
            <w:r w:rsidRPr="0098668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Pr="00986684" w:rsidRDefault="006B61AB" w:rsidP="00CC62C0">
            <w:pPr>
              <w:numPr>
                <w:ilvl w:val="1"/>
                <w:numId w:val="15"/>
              </w:numPr>
              <w:overflowPunct w:val="0"/>
              <w:spacing w:line="240" w:lineRule="exact"/>
              <w:ind w:left="1160"/>
              <w:rPr>
                <w:rFonts w:eastAsia="MS Mincho"/>
                <w:lang w:eastAsia="ja-JP"/>
              </w:rPr>
            </w:pPr>
            <w:r w:rsidRPr="00986684">
              <w:rPr>
                <w:rFonts w:eastAsia="MS Mincho"/>
                <w:lang w:eastAsia="ja-JP"/>
              </w:rPr>
              <w:t>UAVs</w:t>
            </w:r>
          </w:p>
          <w:p w14:paraId="047A18D1" w14:textId="77777777" w:rsidR="006B61AB" w:rsidRPr="00986684" w:rsidRDefault="006B61AB" w:rsidP="00CC62C0">
            <w:pPr>
              <w:numPr>
                <w:ilvl w:val="1"/>
                <w:numId w:val="15"/>
              </w:numPr>
              <w:overflowPunct w:val="0"/>
              <w:spacing w:line="240" w:lineRule="exact"/>
              <w:ind w:left="1160"/>
              <w:rPr>
                <w:rFonts w:eastAsia="MS Mincho"/>
                <w:lang w:eastAsia="ja-JP"/>
              </w:rPr>
            </w:pPr>
            <w:r w:rsidRPr="00986684">
              <w:rPr>
                <w:bCs/>
              </w:rPr>
              <w:t xml:space="preserve">Humans indoors and outdoors </w:t>
            </w:r>
          </w:p>
          <w:p w14:paraId="5F48C633" w14:textId="77777777" w:rsidR="006B61AB" w:rsidRPr="00986684" w:rsidRDefault="006B61AB" w:rsidP="00CC62C0">
            <w:pPr>
              <w:numPr>
                <w:ilvl w:val="1"/>
                <w:numId w:val="15"/>
              </w:numPr>
              <w:overflowPunct w:val="0"/>
              <w:spacing w:line="240" w:lineRule="exact"/>
              <w:ind w:left="1160"/>
              <w:rPr>
                <w:rFonts w:eastAsia="MS Mincho"/>
                <w:lang w:eastAsia="ja-JP"/>
              </w:rPr>
            </w:pPr>
            <w:r w:rsidRPr="00986684">
              <w:rPr>
                <w:bCs/>
              </w:rPr>
              <w:t>Automotive vehicles (at least outdoors)</w:t>
            </w:r>
          </w:p>
          <w:p w14:paraId="4892318D" w14:textId="77777777" w:rsidR="006B61AB" w:rsidRPr="00986684" w:rsidRDefault="006B61AB" w:rsidP="00CC62C0">
            <w:pPr>
              <w:numPr>
                <w:ilvl w:val="1"/>
                <w:numId w:val="15"/>
              </w:numPr>
              <w:overflowPunct w:val="0"/>
              <w:spacing w:line="240" w:lineRule="exact"/>
              <w:ind w:left="1160"/>
              <w:rPr>
                <w:rFonts w:eastAsia="MS Mincho"/>
                <w:lang w:eastAsia="ja-JP"/>
              </w:rPr>
            </w:pPr>
            <w:r w:rsidRPr="00986684">
              <w:rPr>
                <w:bCs/>
              </w:rPr>
              <w:t>Automated guided vehicles (e.g. in indoor factories)</w:t>
            </w:r>
          </w:p>
          <w:p w14:paraId="2AACBEC4" w14:textId="38CBEDAD" w:rsidR="00F9718B" w:rsidRPr="00986684" w:rsidRDefault="00F9718B" w:rsidP="00CC62C0">
            <w:pPr>
              <w:numPr>
                <w:ilvl w:val="1"/>
                <w:numId w:val="15"/>
              </w:numPr>
              <w:overflowPunct w:val="0"/>
              <w:spacing w:line="240" w:lineRule="exact"/>
              <w:ind w:left="1160"/>
              <w:rPr>
                <w:rFonts w:eastAsia="MS Mincho"/>
                <w:lang w:eastAsia="ja-JP"/>
              </w:rPr>
            </w:pPr>
            <w:bookmarkStart w:id="5" w:name="OLE_LINK6"/>
            <w:r w:rsidRPr="00986684">
              <w:rPr>
                <w:bCs/>
              </w:rPr>
              <w:t>Objects creating hazards on roads/railways</w:t>
            </w:r>
            <w:bookmarkEnd w:id="5"/>
            <w:r w:rsidRPr="00986684">
              <w:rPr>
                <w:bCs/>
              </w:rPr>
              <w:t>, with a minimum size dependent on frequency</w:t>
            </w:r>
            <w:r w:rsidRPr="00986684">
              <w:rPr>
                <w:rFonts w:eastAsia="MS Mincho"/>
                <w:bCs/>
                <w:lang w:eastAsia="ja-JP"/>
              </w:rPr>
              <w:t>.</w:t>
            </w:r>
          </w:p>
          <w:p w14:paraId="14B0D0BF" w14:textId="0C4184D9" w:rsidR="006B61AB" w:rsidRPr="00986684" w:rsidRDefault="006B61AB" w:rsidP="00CC62C0">
            <w:pPr>
              <w:numPr>
                <w:ilvl w:val="0"/>
                <w:numId w:val="15"/>
              </w:numPr>
              <w:tabs>
                <w:tab w:val="clear" w:pos="1560"/>
                <w:tab w:val="num" w:pos="360"/>
              </w:tabs>
              <w:overflowPunct w:val="0"/>
              <w:spacing w:line="240" w:lineRule="exact"/>
              <w:ind w:left="360"/>
              <w:rPr>
                <w:bCs/>
              </w:rPr>
            </w:pPr>
            <w:r w:rsidRPr="00986684">
              <w:rPr>
                <w:bCs/>
              </w:rPr>
              <w:t xml:space="preserve">All six sensing modes should be considered (i.e. </w:t>
            </w:r>
            <w:bookmarkStart w:id="6" w:name="_Hlk157618114"/>
            <w:bookmarkStart w:id="7" w:name="OLE_LINK18"/>
            <w:r w:rsidRPr="00986684">
              <w:rPr>
                <w:bCs/>
              </w:rPr>
              <w:t>TRP-TRP bistatic, TRP monostatic, TRP-UE bistatic, UE-TRP bistatic, UE-UE bistatic, UE monostatic</w:t>
            </w:r>
            <w:bookmarkEnd w:id="6"/>
            <w:bookmarkEnd w:id="7"/>
            <w:r w:rsidRPr="00986684">
              <w:rPr>
                <w:bCs/>
              </w:rPr>
              <w:t>).</w:t>
            </w:r>
          </w:p>
          <w:p w14:paraId="2367CCBB" w14:textId="77777777" w:rsidR="006B61AB" w:rsidRPr="00986684" w:rsidRDefault="006B61AB" w:rsidP="00CC62C0">
            <w:pPr>
              <w:numPr>
                <w:ilvl w:val="0"/>
                <w:numId w:val="15"/>
              </w:numPr>
              <w:tabs>
                <w:tab w:val="clear" w:pos="1560"/>
                <w:tab w:val="num" w:pos="360"/>
              </w:tabs>
              <w:overflowPunct w:val="0"/>
              <w:spacing w:line="240" w:lineRule="exact"/>
              <w:ind w:left="360"/>
              <w:rPr>
                <w:bCs/>
              </w:rPr>
            </w:pPr>
            <w:r w:rsidRPr="00986684">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Pr="00986684" w:rsidRDefault="006B61AB" w:rsidP="00CC62C0">
            <w:pPr>
              <w:numPr>
                <w:ilvl w:val="0"/>
                <w:numId w:val="15"/>
              </w:numPr>
              <w:tabs>
                <w:tab w:val="clear" w:pos="1560"/>
                <w:tab w:val="num" w:pos="360"/>
              </w:tabs>
              <w:overflowPunct w:val="0"/>
              <w:spacing w:line="240" w:lineRule="exact"/>
              <w:ind w:left="360"/>
              <w:rPr>
                <w:bCs/>
              </w:rPr>
            </w:pPr>
            <w:r w:rsidRPr="00986684">
              <w:rPr>
                <w:bCs/>
              </w:rPr>
              <w:t>For the above use cases, sensing modes and frequencies:</w:t>
            </w:r>
          </w:p>
          <w:p w14:paraId="30FBBA7E" w14:textId="77777777" w:rsidR="006B61AB" w:rsidRPr="00986684" w:rsidRDefault="006B61AB" w:rsidP="00CC62C0">
            <w:pPr>
              <w:numPr>
                <w:ilvl w:val="1"/>
                <w:numId w:val="15"/>
              </w:numPr>
              <w:overflowPunct w:val="0"/>
              <w:spacing w:line="240" w:lineRule="exact"/>
              <w:ind w:left="1160"/>
              <w:rPr>
                <w:bCs/>
              </w:rPr>
            </w:pPr>
            <w:r w:rsidRPr="00986684">
              <w:rPr>
                <w:bCs/>
              </w:rPr>
              <w:t>Identify details of the deployment scenarios corresponding to the above use cases.</w:t>
            </w:r>
          </w:p>
          <w:p w14:paraId="22BDE512" w14:textId="40E0FAE9" w:rsidR="006B61AB" w:rsidRPr="00986684" w:rsidRDefault="006B61AB" w:rsidP="00CC62C0">
            <w:pPr>
              <w:numPr>
                <w:ilvl w:val="1"/>
                <w:numId w:val="15"/>
              </w:numPr>
              <w:overflowPunct w:val="0"/>
              <w:spacing w:line="240" w:lineRule="exact"/>
              <w:ind w:left="1160"/>
              <w:rPr>
                <w:bCs/>
              </w:rPr>
            </w:pPr>
            <w:r w:rsidRPr="00986684">
              <w:rPr>
                <w:bCs/>
              </w:rPr>
              <w:t xml:space="preserve">Define channel modelling details for sensing using </w:t>
            </w:r>
            <w:r w:rsidR="00C44199" w:rsidRPr="00986684">
              <w:rPr>
                <w:bCs/>
              </w:rPr>
              <w:t>TR38</w:t>
            </w:r>
            <w:r w:rsidRPr="00986684">
              <w:rPr>
                <w:bCs/>
              </w:rPr>
              <w:t>.901 as a starting point, and taking into account relevant measurements, including:</w:t>
            </w:r>
          </w:p>
          <w:p w14:paraId="5F4B1453" w14:textId="06D51FDA" w:rsidR="003B2740" w:rsidRPr="00986684" w:rsidRDefault="003B2740" w:rsidP="00CC62C0">
            <w:pPr>
              <w:numPr>
                <w:ilvl w:val="2"/>
                <w:numId w:val="15"/>
              </w:numPr>
              <w:overflowPunct w:val="0"/>
              <w:spacing w:line="240" w:lineRule="exact"/>
              <w:ind w:left="1880"/>
              <w:rPr>
                <w:rFonts w:eastAsia="MS Mincho"/>
                <w:lang w:eastAsia="ja-JP"/>
              </w:rPr>
            </w:pPr>
            <w:r w:rsidRPr="00986684">
              <w:rPr>
                <w:bCs/>
              </w:rPr>
              <w:t>modelling of sensing targets and background environment, including, for example (if needed by the above use cases), radar cross-section (RCS), mobility and clutter/scattering patterns</w:t>
            </w:r>
            <w:r w:rsidRPr="00986684">
              <w:rPr>
                <w:rFonts w:eastAsia="MS Mincho"/>
                <w:lang w:val="en-GB" w:eastAsia="ja-JP"/>
              </w:rPr>
              <w:t>,</w:t>
            </w:r>
          </w:p>
          <w:p w14:paraId="3FADD352" w14:textId="68158CDD" w:rsidR="003B2740" w:rsidRPr="00986684" w:rsidRDefault="003B2740" w:rsidP="00CC62C0">
            <w:pPr>
              <w:numPr>
                <w:ilvl w:val="2"/>
                <w:numId w:val="15"/>
              </w:numPr>
              <w:overflowPunct w:val="0"/>
              <w:spacing w:line="240" w:lineRule="exact"/>
              <w:ind w:left="1880"/>
              <w:rPr>
                <w:rFonts w:eastAsia="MS Mincho"/>
                <w:lang w:eastAsia="ja-JP"/>
              </w:rPr>
            </w:pPr>
            <w:r w:rsidRPr="00986684">
              <w:rPr>
                <w:bCs/>
              </w:rPr>
              <w:t>spatial consistency.</w:t>
            </w:r>
          </w:p>
          <w:p w14:paraId="10BDE0B8" w14:textId="4FE447B4" w:rsidR="006B61AB" w:rsidRPr="00986684" w:rsidRDefault="006B61AB" w:rsidP="00CC62C0">
            <w:pPr>
              <w:numPr>
                <w:ilvl w:val="0"/>
                <w:numId w:val="15"/>
              </w:numPr>
              <w:tabs>
                <w:tab w:val="clear" w:pos="1560"/>
                <w:tab w:val="num" w:pos="360"/>
              </w:tabs>
              <w:overflowPunct w:val="0"/>
              <w:spacing w:line="240" w:lineRule="exact"/>
              <w:ind w:left="360"/>
              <w:rPr>
                <w:rFonts w:eastAsia="MS Mincho"/>
                <w:lang w:val="en-GB" w:eastAsia="ja-JP"/>
              </w:rPr>
            </w:pPr>
            <w:r w:rsidRPr="00986684">
              <w:rPr>
                <w:bCs/>
              </w:rPr>
              <w:t>It will be discussed at RAN#105 whether to include additional study beyond channel modelling for ISAC.</w:t>
            </w:r>
          </w:p>
        </w:tc>
      </w:tr>
    </w:tbl>
    <w:p w14:paraId="6E279D4C" w14:textId="77777777" w:rsidR="00465357" w:rsidRDefault="00465357" w:rsidP="00465357">
      <w:pPr>
        <w:pStyle w:val="observation0"/>
      </w:pPr>
      <w:bookmarkStart w:id="8" w:name="_Ref189756753"/>
    </w:p>
    <w:p w14:paraId="7E094BD8" w14:textId="495F7566" w:rsidR="00AD35C7" w:rsidRPr="00465357" w:rsidRDefault="00AD35C7" w:rsidP="00465357">
      <w:pPr>
        <w:pStyle w:val="observation0"/>
      </w:pPr>
      <w:r w:rsidRPr="00465357">
        <w:t xml:space="preserve">In </w:t>
      </w:r>
      <w:r w:rsidR="00BE18F7" w:rsidRPr="00465357">
        <w:t xml:space="preserve">the email discussion after </w:t>
      </w:r>
      <w:r w:rsidRPr="00465357">
        <w:t>RAN1 #</w:t>
      </w:r>
      <w:r w:rsidR="00577F33" w:rsidRPr="00465357">
        <w:t>120</w:t>
      </w:r>
      <w:r w:rsidR="00BE18F7" w:rsidRPr="00465357">
        <w:rPr>
          <w:rFonts w:hint="eastAsia"/>
        </w:rPr>
        <w:t>bis</w:t>
      </w:r>
      <w:r w:rsidRPr="00465357">
        <w:t xml:space="preserve">, accordingly, the agreements </w:t>
      </w:r>
      <w:r w:rsidR="00D704B4" w:rsidRPr="00465357">
        <w:t xml:space="preserve">were </w:t>
      </w:r>
      <w:r w:rsidRPr="00465357">
        <w:t>made as follows:</w:t>
      </w:r>
      <w:bookmarkEnd w:id="8"/>
    </w:p>
    <w:tbl>
      <w:tblPr>
        <w:tblStyle w:val="aa"/>
        <w:tblW w:w="0" w:type="auto"/>
        <w:tblInd w:w="-5" w:type="dxa"/>
        <w:tblLook w:val="04A0" w:firstRow="1" w:lastRow="0" w:firstColumn="1" w:lastColumn="0" w:noHBand="0" w:noVBand="1"/>
      </w:tblPr>
      <w:tblGrid>
        <w:gridCol w:w="9065"/>
      </w:tblGrid>
      <w:tr w:rsidR="00892C8F" w:rsidRPr="00986684" w14:paraId="7CF2ED82" w14:textId="77777777" w:rsidTr="00892C8F">
        <w:tc>
          <w:tcPr>
            <w:tcW w:w="9065" w:type="dxa"/>
          </w:tcPr>
          <w:p w14:paraId="08F42E2E" w14:textId="4F82A1B0" w:rsidR="00577F33" w:rsidRPr="00986684" w:rsidRDefault="00577F33" w:rsidP="00577F33">
            <w:pPr>
              <w:rPr>
                <w:rFonts w:eastAsia="MS Mincho"/>
                <w:bCs/>
                <w:lang w:val="en-GB" w:eastAsia="ja-JP"/>
              </w:rPr>
            </w:pPr>
            <w:r w:rsidRPr="00986684">
              <w:rPr>
                <w:highlight w:val="green"/>
                <w:lang w:val="en-GB" w:eastAsia="zh-CN"/>
              </w:rPr>
              <w:t>Agreement</w:t>
            </w:r>
            <w:r w:rsidR="00986684" w:rsidRPr="00986684">
              <w:rPr>
                <w:rFonts w:eastAsia="MS Mincho" w:hint="eastAsia"/>
                <w:highlight w:val="green"/>
                <w:lang w:val="en-GB" w:eastAsia="ja-JP"/>
              </w:rPr>
              <w:t>-1</w:t>
            </w:r>
          </w:p>
          <w:p w14:paraId="1C4086B4" w14:textId="77777777" w:rsidR="00F36258" w:rsidRPr="00F36258" w:rsidRDefault="00F36258" w:rsidP="00F36258">
            <w:pPr>
              <w:suppressAutoHyphens/>
              <w:spacing w:after="0"/>
              <w:jc w:val="center"/>
              <w:rPr>
                <w:rFonts w:ascii="Times" w:eastAsia="Batang" w:hAnsi="Times"/>
                <w:b/>
              </w:rPr>
            </w:pPr>
            <w:r w:rsidRPr="00F36258">
              <w:rPr>
                <w:rFonts w:ascii="Times" w:eastAsia="Batang" w:hAnsi="Times"/>
                <w:b/>
              </w:rPr>
              <w:t>Table x. Simulation assumptions for calibration of spatial consistency</w:t>
            </w:r>
          </w:p>
          <w:tbl>
            <w:tblPr>
              <w:tblStyle w:val="aa"/>
              <w:tblW w:w="0" w:type="auto"/>
              <w:tblLook w:val="04A0" w:firstRow="1" w:lastRow="0" w:firstColumn="1" w:lastColumn="0" w:noHBand="0" w:noVBand="1"/>
            </w:tblPr>
            <w:tblGrid>
              <w:gridCol w:w="2039"/>
              <w:gridCol w:w="6800"/>
            </w:tblGrid>
            <w:tr w:rsidR="00F36258" w:rsidRPr="00F36258" w14:paraId="58CE15B7" w14:textId="77777777" w:rsidTr="00131090">
              <w:tc>
                <w:tcPr>
                  <w:tcW w:w="2112" w:type="dxa"/>
                  <w:vAlign w:val="center"/>
                </w:tcPr>
                <w:p w14:paraId="727C74A4" w14:textId="77777777" w:rsidR="00F36258" w:rsidRPr="00F36258" w:rsidRDefault="00F36258" w:rsidP="00F36258">
                  <w:pPr>
                    <w:widowControl w:val="0"/>
                    <w:spacing w:before="60" w:after="0"/>
                    <w:jc w:val="left"/>
                    <w:rPr>
                      <w:rFonts w:eastAsia="等线"/>
                      <w:szCs w:val="20"/>
                      <w:lang w:eastAsia="zh-CN"/>
                    </w:rPr>
                  </w:pPr>
                  <w:r w:rsidRPr="00F36258">
                    <w:rPr>
                      <w:rFonts w:eastAsia="等线"/>
                      <w:b/>
                      <w:bCs/>
                      <w:szCs w:val="20"/>
                      <w:lang w:val="en-GB"/>
                    </w:rPr>
                    <w:t>Parameter</w:t>
                  </w:r>
                </w:p>
              </w:tc>
              <w:tc>
                <w:tcPr>
                  <w:tcW w:w="7229" w:type="dxa"/>
                  <w:vAlign w:val="center"/>
                </w:tcPr>
                <w:p w14:paraId="2B939BD5" w14:textId="77777777" w:rsidR="00F36258" w:rsidRPr="00F36258" w:rsidRDefault="00F36258" w:rsidP="00F36258">
                  <w:pPr>
                    <w:widowControl w:val="0"/>
                    <w:spacing w:before="60" w:after="0"/>
                    <w:jc w:val="center"/>
                    <w:rPr>
                      <w:rFonts w:eastAsia="等线"/>
                      <w:b/>
                      <w:szCs w:val="20"/>
                      <w:lang w:eastAsia="zh-CN"/>
                    </w:rPr>
                  </w:pPr>
                  <w:r w:rsidRPr="00F36258">
                    <w:rPr>
                      <w:rFonts w:eastAsia="等线"/>
                      <w:b/>
                      <w:szCs w:val="20"/>
                      <w:lang w:val="en-GB" w:eastAsia="zh-CN"/>
                    </w:rPr>
                    <w:t>Values</w:t>
                  </w:r>
                </w:p>
              </w:tc>
            </w:tr>
            <w:tr w:rsidR="00F36258" w:rsidRPr="00F36258" w14:paraId="1E1DA4D4" w14:textId="77777777" w:rsidTr="00131090">
              <w:tc>
                <w:tcPr>
                  <w:tcW w:w="2112" w:type="dxa"/>
                  <w:vAlign w:val="center"/>
                </w:tcPr>
                <w:p w14:paraId="7523F76D"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val="en-GB"/>
                    </w:rPr>
                    <w:t>Scenario</w:t>
                  </w:r>
                </w:p>
              </w:tc>
              <w:tc>
                <w:tcPr>
                  <w:tcW w:w="7229" w:type="dxa"/>
                  <w:vAlign w:val="center"/>
                </w:tcPr>
                <w:p w14:paraId="7FD80AA7"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val="en-GB"/>
                    </w:rPr>
                    <w:t>Urban grid, Indoor office</w:t>
                  </w:r>
                </w:p>
              </w:tc>
            </w:tr>
            <w:tr w:rsidR="00F36258" w:rsidRPr="00F36258" w14:paraId="363BC81C" w14:textId="77777777" w:rsidTr="00131090">
              <w:tc>
                <w:tcPr>
                  <w:tcW w:w="2112" w:type="dxa"/>
                  <w:vAlign w:val="center"/>
                </w:tcPr>
                <w:p w14:paraId="72490BBD"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val="en-GB"/>
                    </w:rPr>
                    <w:t>Cell layout</w:t>
                  </w:r>
                </w:p>
              </w:tc>
              <w:tc>
                <w:tcPr>
                  <w:tcW w:w="7229" w:type="dxa"/>
                  <w:vAlign w:val="center"/>
                </w:tcPr>
                <w:p w14:paraId="775450BC" w14:textId="77777777" w:rsidR="00F36258" w:rsidRPr="00F36258" w:rsidRDefault="00F36258" w:rsidP="00F36258">
                  <w:pPr>
                    <w:widowControl w:val="0"/>
                    <w:spacing w:before="60" w:after="0"/>
                    <w:jc w:val="left"/>
                    <w:rPr>
                      <w:rFonts w:eastAsia="等线"/>
                      <w:szCs w:val="20"/>
                      <w:lang w:val="en-GB" w:eastAsia="zh-CN"/>
                    </w:rPr>
                  </w:pPr>
                  <w:r w:rsidRPr="00F36258">
                    <w:rPr>
                      <w:rFonts w:eastAsia="等线" w:hint="eastAsia"/>
                      <w:szCs w:val="20"/>
                      <w:lang w:val="en-GB" w:eastAsia="zh-CN"/>
                    </w:rPr>
                    <w:t>U</w:t>
                  </w:r>
                  <w:r w:rsidRPr="00F36258">
                    <w:rPr>
                      <w:rFonts w:eastAsia="等线"/>
                      <w:szCs w:val="20"/>
                      <w:lang w:val="en-GB" w:eastAsia="zh-CN"/>
                    </w:rPr>
                    <w:t>rban grid:</w:t>
                  </w:r>
                  <w:r w:rsidRPr="00F36258">
                    <w:rPr>
                      <w:rFonts w:eastAsia="等线" w:hint="eastAsia"/>
                      <w:szCs w:val="20"/>
                      <w:lang w:val="en-GB" w:eastAsia="zh-CN"/>
                    </w:rPr>
                    <w:t xml:space="preserve"> I</w:t>
                  </w:r>
                  <w:r w:rsidRPr="00F36258">
                    <w:rPr>
                      <w:rFonts w:eastAsia="等线"/>
                      <w:szCs w:val="20"/>
                      <w:lang w:val="en-GB" w:eastAsia="zh-CN"/>
                    </w:rPr>
                    <w:t>SD = 500m</w:t>
                  </w:r>
                  <w:r w:rsidRPr="00F36258">
                    <w:rPr>
                      <w:rFonts w:eastAsia="等线" w:hint="eastAsia"/>
                      <w:szCs w:val="20"/>
                      <w:lang w:val="en-GB" w:eastAsia="zh-CN"/>
                    </w:rPr>
                    <w:t>,</w:t>
                  </w:r>
                  <w:r w:rsidRPr="00F36258">
                    <w:rPr>
                      <w:rFonts w:eastAsia="等线"/>
                      <w:szCs w:val="20"/>
                      <w:lang w:val="en-GB" w:eastAsia="zh-CN"/>
                    </w:rPr>
                    <w:t xml:space="preserve"> the same layout with 37.885</w:t>
                  </w:r>
                </w:p>
                <w:p w14:paraId="78AA3EE5" w14:textId="77777777" w:rsidR="00F36258" w:rsidRPr="00F36258" w:rsidRDefault="00F36258" w:rsidP="00F36258">
                  <w:pPr>
                    <w:widowControl w:val="0"/>
                    <w:spacing w:before="60" w:after="0"/>
                    <w:jc w:val="left"/>
                    <w:rPr>
                      <w:rFonts w:eastAsia="等线"/>
                      <w:szCs w:val="20"/>
                      <w:lang w:val="en-GB" w:eastAsia="zh-CN"/>
                    </w:rPr>
                  </w:pPr>
                  <w:r w:rsidRPr="00F36258">
                    <w:rPr>
                      <w:rFonts w:eastAsia="等线" w:hint="eastAsia"/>
                      <w:szCs w:val="20"/>
                      <w:lang w:val="en-GB" w:eastAsia="zh-CN"/>
                    </w:rPr>
                    <w:t>I</w:t>
                  </w:r>
                  <w:r w:rsidRPr="00F36258">
                    <w:rPr>
                      <w:rFonts w:eastAsia="等线"/>
                      <w:szCs w:val="20"/>
                      <w:lang w:val="en-GB" w:eastAsia="zh-CN"/>
                    </w:rPr>
                    <w:t>ndoor office:</w:t>
                  </w:r>
                  <w:r w:rsidRPr="00F36258">
                    <w:rPr>
                      <w:rFonts w:eastAsia="等线" w:hint="eastAsia"/>
                      <w:szCs w:val="20"/>
                      <w:lang w:val="en-GB" w:eastAsia="zh-CN"/>
                    </w:rPr>
                    <w:t xml:space="preserve"> </w:t>
                  </w:r>
                  <w:r w:rsidRPr="00F36258">
                    <w:rPr>
                      <w:rFonts w:eastAsia="等线"/>
                      <w:szCs w:val="20"/>
                      <w:lang w:val="en-GB" w:eastAsia="zh-CN"/>
                    </w:rPr>
                    <w:t>Office size (</w:t>
                  </w:r>
                  <w:proofErr w:type="spellStart"/>
                  <w:r w:rsidRPr="00F36258">
                    <w:rPr>
                      <w:rFonts w:eastAsia="等线"/>
                      <w:szCs w:val="20"/>
                      <w:lang w:val="en-GB" w:eastAsia="zh-CN"/>
                    </w:rPr>
                    <w:t>WxLxH</w:t>
                  </w:r>
                  <w:proofErr w:type="spellEnd"/>
                  <w:r w:rsidRPr="00F36258">
                    <w:rPr>
                      <w:rFonts w:eastAsia="等线"/>
                      <w:szCs w:val="20"/>
                      <w:lang w:val="en-GB" w:eastAsia="zh-CN"/>
                    </w:rPr>
                    <w:t>): 120mx50mx3m, ISD=20m (refer to TR 38.901)</w:t>
                  </w:r>
                </w:p>
              </w:tc>
            </w:tr>
            <w:tr w:rsidR="00F36258" w:rsidRPr="00F36258" w14:paraId="3754D91A" w14:textId="77777777" w:rsidTr="00131090">
              <w:tc>
                <w:tcPr>
                  <w:tcW w:w="2112" w:type="dxa"/>
                  <w:vAlign w:val="center"/>
                </w:tcPr>
                <w:p w14:paraId="2E78A9D2"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val="en-GB"/>
                    </w:rPr>
                    <w:t>Sensing mode</w:t>
                  </w:r>
                </w:p>
              </w:tc>
              <w:tc>
                <w:tcPr>
                  <w:tcW w:w="7229" w:type="dxa"/>
                  <w:vAlign w:val="center"/>
                </w:tcPr>
                <w:p w14:paraId="6617BA59" w14:textId="77777777" w:rsidR="00F36258" w:rsidRPr="00F36258" w:rsidRDefault="00F36258" w:rsidP="00F36258">
                  <w:pPr>
                    <w:suppressAutoHyphens/>
                    <w:spacing w:after="0"/>
                    <w:rPr>
                      <w:rFonts w:eastAsia="等线"/>
                      <w:bCs/>
                      <w:szCs w:val="20"/>
                      <w:lang w:val="en-GB" w:eastAsia="zh-CN"/>
                    </w:rPr>
                  </w:pPr>
                  <w:r w:rsidRPr="00F36258">
                    <w:rPr>
                      <w:rFonts w:eastAsia="Malgun Gothic"/>
                      <w:bCs/>
                      <w:szCs w:val="20"/>
                      <w:lang w:val="en-GB"/>
                    </w:rPr>
                    <w:t>TRP- pedestrian UE bistatic in urban grid and TRP-UE bistatic in indoor office</w:t>
                  </w:r>
                </w:p>
              </w:tc>
            </w:tr>
            <w:tr w:rsidR="00F36258" w:rsidRPr="00F36258" w14:paraId="2E034482" w14:textId="77777777" w:rsidTr="00131090">
              <w:tc>
                <w:tcPr>
                  <w:tcW w:w="2112" w:type="dxa"/>
                  <w:vAlign w:val="center"/>
                </w:tcPr>
                <w:p w14:paraId="4D197C15" w14:textId="77777777" w:rsidR="00F36258" w:rsidRPr="00F36258" w:rsidRDefault="00F36258" w:rsidP="00F36258">
                  <w:pPr>
                    <w:widowControl w:val="0"/>
                    <w:spacing w:before="60" w:after="0"/>
                    <w:jc w:val="left"/>
                    <w:rPr>
                      <w:rFonts w:eastAsia="等线"/>
                      <w:szCs w:val="20"/>
                      <w:lang w:eastAsia="zh-CN"/>
                    </w:rPr>
                  </w:pPr>
                  <w:r w:rsidRPr="00F36258">
                    <w:rPr>
                      <w:rFonts w:eastAsia="等线" w:hint="eastAsia"/>
                      <w:szCs w:val="20"/>
                      <w:lang w:eastAsia="zh-CN"/>
                    </w:rPr>
                    <w:lastRenderedPageBreak/>
                    <w:t>B</w:t>
                  </w:r>
                  <w:r w:rsidRPr="00F36258">
                    <w:rPr>
                      <w:rFonts w:eastAsia="等线"/>
                      <w:szCs w:val="20"/>
                      <w:lang w:eastAsia="zh-CN"/>
                    </w:rPr>
                    <w:t>S antenna configuration</w:t>
                  </w:r>
                </w:p>
              </w:tc>
              <w:tc>
                <w:tcPr>
                  <w:tcW w:w="7229" w:type="dxa"/>
                  <w:vAlign w:val="center"/>
                </w:tcPr>
                <w:p w14:paraId="65BA0FF6" w14:textId="77777777" w:rsidR="00F36258" w:rsidRPr="00F36258" w:rsidRDefault="00F36258" w:rsidP="00F36258">
                  <w:pPr>
                    <w:widowControl w:val="0"/>
                    <w:spacing w:before="60" w:after="0"/>
                    <w:jc w:val="left"/>
                    <w:rPr>
                      <w:rFonts w:eastAsia="等线"/>
                      <w:szCs w:val="20"/>
                      <w:lang w:eastAsia="zh-CN"/>
                    </w:rPr>
                  </w:pPr>
                  <w:r w:rsidRPr="00F36258">
                    <w:rPr>
                      <w:rFonts w:eastAsia="等线" w:hint="eastAsia"/>
                      <w:szCs w:val="20"/>
                      <w:lang w:eastAsia="zh-CN"/>
                    </w:rPr>
                    <w:t>S</w:t>
                  </w:r>
                  <w:r w:rsidRPr="00F36258">
                    <w:rPr>
                      <w:rFonts w:eastAsia="等线"/>
                      <w:szCs w:val="20"/>
                      <w:lang w:eastAsia="zh-CN"/>
                    </w:rPr>
                    <w:t>ingle dual-pol isotropic antenna</w:t>
                  </w:r>
                </w:p>
              </w:tc>
            </w:tr>
            <w:tr w:rsidR="00F36258" w:rsidRPr="00F36258" w14:paraId="00876DCF" w14:textId="77777777" w:rsidTr="00131090">
              <w:tc>
                <w:tcPr>
                  <w:tcW w:w="2112" w:type="dxa"/>
                  <w:vAlign w:val="center"/>
                </w:tcPr>
                <w:p w14:paraId="4E67F788"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UT antenna configuration</w:t>
                  </w:r>
                </w:p>
              </w:tc>
              <w:tc>
                <w:tcPr>
                  <w:tcW w:w="7229" w:type="dxa"/>
                  <w:vAlign w:val="center"/>
                </w:tcPr>
                <w:p w14:paraId="0590011D"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w:t>
                  </w:r>
                  <w:proofErr w:type="spellStart"/>
                  <w:proofErr w:type="gramStart"/>
                  <w:r w:rsidRPr="00F36258">
                    <w:rPr>
                      <w:rFonts w:eastAsia="等线"/>
                      <w:szCs w:val="20"/>
                      <w:lang w:eastAsia="zh-CN"/>
                    </w:rPr>
                    <w:t>M,N</w:t>
                  </w:r>
                  <w:proofErr w:type="gramEnd"/>
                  <w:r w:rsidRPr="00F36258">
                    <w:rPr>
                      <w:rFonts w:eastAsia="等线"/>
                      <w:szCs w:val="20"/>
                      <w:lang w:eastAsia="zh-CN"/>
                    </w:rPr>
                    <w:t>,P,Mg,Ng;Mp,Np</w:t>
                  </w:r>
                  <w:proofErr w:type="spellEnd"/>
                  <w:r w:rsidRPr="00F36258">
                    <w:rPr>
                      <w:rFonts w:eastAsia="等线"/>
                      <w:szCs w:val="20"/>
                      <w:lang w:eastAsia="zh-CN"/>
                    </w:rPr>
                    <w:t>) = (1,1,2,1,1;1,1)</w:t>
                  </w:r>
                </w:p>
              </w:tc>
            </w:tr>
            <w:tr w:rsidR="00F36258" w:rsidRPr="00F36258" w14:paraId="2769B91A" w14:textId="77777777" w:rsidTr="00131090">
              <w:tc>
                <w:tcPr>
                  <w:tcW w:w="2112" w:type="dxa"/>
                  <w:vAlign w:val="center"/>
                </w:tcPr>
                <w:p w14:paraId="668C617C"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Polarized antenna model</w:t>
                  </w:r>
                </w:p>
              </w:tc>
              <w:tc>
                <w:tcPr>
                  <w:tcW w:w="7229" w:type="dxa"/>
                  <w:vAlign w:val="center"/>
                </w:tcPr>
                <w:p w14:paraId="3284B03C"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Model-2 in clause 7.3.2 in TR 38.901</w:t>
                  </w:r>
                </w:p>
              </w:tc>
            </w:tr>
            <w:tr w:rsidR="00F36258" w:rsidRPr="00F36258" w14:paraId="6EB9B272" w14:textId="77777777" w:rsidTr="00131090">
              <w:tc>
                <w:tcPr>
                  <w:tcW w:w="2112" w:type="dxa"/>
                  <w:vAlign w:val="center"/>
                </w:tcPr>
                <w:p w14:paraId="1DEEE2FA"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Scattering point</w:t>
                  </w:r>
                </w:p>
              </w:tc>
              <w:tc>
                <w:tcPr>
                  <w:tcW w:w="7229" w:type="dxa"/>
                  <w:vAlign w:val="center"/>
                </w:tcPr>
                <w:p w14:paraId="70866410" w14:textId="77777777" w:rsidR="00F36258" w:rsidRPr="00F36258" w:rsidRDefault="00F36258" w:rsidP="00F36258">
                  <w:pPr>
                    <w:widowControl w:val="0"/>
                    <w:spacing w:before="60" w:after="0"/>
                    <w:jc w:val="left"/>
                    <w:rPr>
                      <w:rFonts w:eastAsia="等线"/>
                      <w:szCs w:val="20"/>
                      <w:lang w:eastAsia="zh-CN"/>
                    </w:rPr>
                  </w:pPr>
                  <w:r w:rsidRPr="00F36258">
                    <w:rPr>
                      <w:rFonts w:eastAsia="等线" w:hint="eastAsia"/>
                      <w:szCs w:val="20"/>
                      <w:lang w:eastAsia="zh-CN"/>
                    </w:rPr>
                    <w:t>S</w:t>
                  </w:r>
                  <w:r w:rsidRPr="00F36258">
                    <w:rPr>
                      <w:rFonts w:eastAsia="等线"/>
                      <w:szCs w:val="20"/>
                      <w:lang w:eastAsia="zh-CN"/>
                    </w:rPr>
                    <w:t>ingle point</w:t>
                  </w:r>
                </w:p>
              </w:tc>
            </w:tr>
            <w:tr w:rsidR="00F36258" w:rsidRPr="00F36258" w14:paraId="1EC97B33" w14:textId="77777777" w:rsidTr="00131090">
              <w:tc>
                <w:tcPr>
                  <w:tcW w:w="2112" w:type="dxa"/>
                  <w:vAlign w:val="center"/>
                </w:tcPr>
                <w:p w14:paraId="64FFAA56"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Calibration link and calibration method</w:t>
                  </w:r>
                </w:p>
              </w:tc>
              <w:tc>
                <w:tcPr>
                  <w:tcW w:w="7229" w:type="dxa"/>
                  <w:vAlign w:val="center"/>
                </w:tcPr>
                <w:p w14:paraId="3F3686E0" w14:textId="77777777" w:rsidR="00F36258" w:rsidRPr="00F36258" w:rsidRDefault="00F36258" w:rsidP="00F36258">
                  <w:pPr>
                    <w:widowControl w:val="0"/>
                    <w:numPr>
                      <w:ilvl w:val="0"/>
                      <w:numId w:val="31"/>
                    </w:numPr>
                    <w:tabs>
                      <w:tab w:val="left" w:pos="0"/>
                    </w:tabs>
                    <w:suppressAutoHyphens/>
                    <w:spacing w:before="60" w:after="0"/>
                    <w:jc w:val="left"/>
                    <w:rPr>
                      <w:rFonts w:eastAsia="等线"/>
                      <w:bCs/>
                      <w:szCs w:val="20"/>
                      <w:lang w:eastAsia="zh-CN"/>
                    </w:rPr>
                  </w:pPr>
                  <w:r w:rsidRPr="00F36258">
                    <w:rPr>
                      <w:rFonts w:eastAsia="等线"/>
                      <w:bCs/>
                      <w:szCs w:val="20"/>
                      <w:lang w:eastAsia="zh-CN"/>
                    </w:rPr>
                    <w:t>Calibration link: same target associated to different UT as following figure</w:t>
                  </w:r>
                </w:p>
                <w:p w14:paraId="29E10CDA" w14:textId="77777777" w:rsidR="00F36258" w:rsidRPr="00F36258" w:rsidRDefault="00F36258" w:rsidP="00F36258">
                  <w:pPr>
                    <w:widowControl w:val="0"/>
                    <w:spacing w:before="60" w:after="0"/>
                    <w:jc w:val="center"/>
                    <w:rPr>
                      <w:rFonts w:eastAsia="等线"/>
                      <w:szCs w:val="20"/>
                    </w:rPr>
                  </w:pPr>
                  <w:r w:rsidRPr="00F36258">
                    <w:rPr>
                      <w:rFonts w:ascii="Times" w:eastAsia="Batang" w:hAnsi="Times"/>
                      <w:noProof/>
                      <w:szCs w:val="20"/>
                      <w:lang w:eastAsia="zh-CN"/>
                    </w:rPr>
                    <w:drawing>
                      <wp:inline distT="0" distB="0" distL="0" distR="0" wp14:anchorId="55C311F4" wp14:editId="3794984E">
                        <wp:extent cx="1107440" cy="1104900"/>
                        <wp:effectExtent l="0" t="0" r="0" b="0"/>
                        <wp:docPr id="2063362167"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62167" name="图片 1" descr="A diagram of a cell phone&#10;&#10;AI-generated content may be incorrect."/>
                                <pic:cNvPicPr>
                                  <a:picLocks noChangeAspect="1"/>
                                </pic:cNvPicPr>
                              </pic:nvPicPr>
                              <pic:blipFill>
                                <a:blip r:embed="rId11"/>
                                <a:stretch>
                                  <a:fillRect/>
                                </a:stretch>
                              </pic:blipFill>
                              <pic:spPr>
                                <a:xfrm>
                                  <a:off x="0" y="0"/>
                                  <a:ext cx="1116816" cy="1114182"/>
                                </a:xfrm>
                                <a:prstGeom prst="rect">
                                  <a:avLst/>
                                </a:prstGeom>
                              </pic:spPr>
                            </pic:pic>
                          </a:graphicData>
                        </a:graphic>
                      </wp:inline>
                    </w:drawing>
                  </w:r>
                </w:p>
                <w:p w14:paraId="39B6D9FE" w14:textId="77777777" w:rsidR="00F36258" w:rsidRPr="00F36258" w:rsidRDefault="00F36258" w:rsidP="00F36258">
                  <w:pPr>
                    <w:widowControl w:val="0"/>
                    <w:numPr>
                      <w:ilvl w:val="0"/>
                      <w:numId w:val="31"/>
                    </w:numPr>
                    <w:tabs>
                      <w:tab w:val="left" w:pos="0"/>
                    </w:tabs>
                    <w:suppressAutoHyphens/>
                    <w:spacing w:before="60" w:after="0"/>
                    <w:jc w:val="left"/>
                    <w:rPr>
                      <w:rFonts w:eastAsia="等线"/>
                      <w:bCs/>
                      <w:szCs w:val="20"/>
                      <w:lang w:eastAsia="zh-CN"/>
                    </w:rPr>
                  </w:pPr>
                  <w:r w:rsidRPr="00F36258">
                    <w:rPr>
                      <w:rFonts w:eastAsia="等线"/>
                      <w:bCs/>
                      <w:szCs w:val="20"/>
                      <w:lang w:eastAsia="zh-CN"/>
                    </w:rPr>
                    <w:t>Calibration method</w:t>
                  </w:r>
                </w:p>
                <w:p w14:paraId="36D5B419"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Step1: In single drop simulation, drop one Target and multiple UTs.</w:t>
                  </w:r>
                </w:p>
                <w:p w14:paraId="3F6B0038"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 xml:space="preserve">Step2: Generate the channel of each link based on </w:t>
                  </w:r>
                  <w:r w:rsidRPr="00F36258">
                    <w:rPr>
                      <w:rFonts w:eastAsia="等线"/>
                      <w:color w:val="FF0000"/>
                      <w:szCs w:val="20"/>
                      <w:lang w:eastAsia="zh-CN"/>
                    </w:rPr>
                    <w:t>Target level spatial consistency method</w:t>
                  </w:r>
                  <w:r w:rsidRPr="00F36258">
                    <w:rPr>
                      <w:rFonts w:eastAsia="等线"/>
                      <w:szCs w:val="20"/>
                      <w:lang w:eastAsia="zh-CN"/>
                    </w:rPr>
                    <w:t>.</w:t>
                  </w:r>
                </w:p>
                <w:p w14:paraId="06F435B8"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Step3: Determine Target-UT groups based on the distance between UTs.</w:t>
                  </w:r>
                </w:p>
                <w:p w14:paraId="61BD915C"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Step4: Bin all the link pairs into certain distance groups, e.g.,</w:t>
                  </w:r>
                </w:p>
                <w:p w14:paraId="407E5522" w14:textId="77777777" w:rsidR="00F36258" w:rsidRPr="00F36258" w:rsidRDefault="00F36258" w:rsidP="00F36258">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t>0m &lt;= the location distance of link pair &lt; 1m -&gt; 0m group</w:t>
                  </w:r>
                </w:p>
                <w:p w14:paraId="4994C39B" w14:textId="77777777" w:rsidR="00F36258" w:rsidRPr="00F36258" w:rsidRDefault="00F36258" w:rsidP="00F36258">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t>1m &lt;= the location distance of link pair &lt; 2m -&gt; 1m group</w:t>
                  </w:r>
                </w:p>
                <w:p w14:paraId="6B20EB5F" w14:textId="77777777" w:rsidR="00F36258" w:rsidRPr="00F36258" w:rsidRDefault="00F36258" w:rsidP="00F36258">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t>2m &lt;= the location distance of link pair &lt; 3m -&gt; 2m group</w:t>
                  </w:r>
                </w:p>
                <w:p w14:paraId="68F28216" w14:textId="77777777" w:rsidR="00F36258" w:rsidRPr="00F36258" w:rsidRDefault="00F36258" w:rsidP="00F36258">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t>3m &lt;= the location distance of link pair &lt; 4m -&gt; 3m group</w:t>
                  </w:r>
                </w:p>
                <w:p w14:paraId="3A757975" w14:textId="77777777" w:rsidR="00F36258" w:rsidRPr="00F36258" w:rsidRDefault="00F36258" w:rsidP="00F36258">
                  <w:pPr>
                    <w:widowControl w:val="0"/>
                    <w:spacing w:before="60" w:after="0"/>
                    <w:ind w:left="360"/>
                    <w:jc w:val="left"/>
                    <w:rPr>
                      <w:rFonts w:eastAsia="等线"/>
                      <w:szCs w:val="20"/>
                      <w:lang w:eastAsia="zh-CN"/>
                    </w:rPr>
                  </w:pPr>
                  <w:r w:rsidRPr="00F36258">
                    <w:rPr>
                      <w:rFonts w:eastAsia="等线" w:hint="eastAsia"/>
                      <w:szCs w:val="20"/>
                      <w:lang w:eastAsia="zh-CN"/>
                    </w:rPr>
                    <w:t>……</w:t>
                  </w:r>
                </w:p>
                <w:p w14:paraId="47C153D2" w14:textId="77777777" w:rsidR="00F36258" w:rsidRPr="00F36258" w:rsidRDefault="00F36258" w:rsidP="00F36258">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t>(N)m &lt;= the location distance of pair &lt; (N+</w:t>
                  </w:r>
                  <w:proofErr w:type="gramStart"/>
                  <w:r w:rsidRPr="00F36258">
                    <w:rPr>
                      <w:rFonts w:eastAsia="等线"/>
                      <w:bCs/>
                      <w:szCs w:val="20"/>
                      <w:lang w:eastAsia="zh-CN"/>
                    </w:rPr>
                    <w:t>1)m</w:t>
                  </w:r>
                  <w:proofErr w:type="gramEnd"/>
                  <w:r w:rsidRPr="00F36258">
                    <w:rPr>
                      <w:rFonts w:eastAsia="等线"/>
                      <w:bCs/>
                      <w:szCs w:val="20"/>
                      <w:lang w:eastAsia="zh-CN"/>
                    </w:rPr>
                    <w:t xml:space="preserve"> -&gt; (N)m group</w:t>
                  </w:r>
                </w:p>
                <w:p w14:paraId="5EB982B8" w14:textId="77777777" w:rsidR="00F36258" w:rsidRPr="00F36258" w:rsidRDefault="00F36258" w:rsidP="00F36258">
                  <w:pPr>
                    <w:widowControl w:val="0"/>
                    <w:spacing w:before="60" w:after="0"/>
                    <w:ind w:left="360"/>
                    <w:jc w:val="left"/>
                    <w:rPr>
                      <w:rFonts w:eastAsia="等线"/>
                      <w:szCs w:val="20"/>
                    </w:rPr>
                  </w:pPr>
                  <w:r w:rsidRPr="00F36258">
                    <w:rPr>
                      <w:rFonts w:eastAsia="等线"/>
                      <w:szCs w:val="20"/>
                    </w:rPr>
                    <w:t>Note: N is at least twice the maximum correlation distance associated with the channel parameters in the scenario</w:t>
                  </w:r>
                </w:p>
                <w:p w14:paraId="0DD8A81C" w14:textId="77777777" w:rsidR="00F36258" w:rsidRPr="00F36258" w:rsidRDefault="00F36258" w:rsidP="00F36258">
                  <w:pPr>
                    <w:widowControl w:val="0"/>
                    <w:spacing w:before="60" w:after="0"/>
                    <w:jc w:val="left"/>
                    <w:rPr>
                      <w:rFonts w:eastAsia="等线"/>
                      <w:szCs w:val="20"/>
                    </w:rPr>
                  </w:pPr>
                  <w:r w:rsidRPr="00F36258">
                    <w:rPr>
                      <w:rFonts w:eastAsia="等线"/>
                      <w:szCs w:val="20"/>
                      <w:lang w:eastAsia="zh-CN"/>
                    </w:rPr>
                    <w:t>S</w:t>
                  </w:r>
                  <w:r w:rsidRPr="00F36258">
                    <w:rPr>
                      <w:rFonts w:eastAsia="等线" w:hint="eastAsia"/>
                      <w:szCs w:val="20"/>
                      <w:lang w:eastAsia="zh-CN"/>
                    </w:rPr>
                    <w:t>tep</w:t>
                  </w:r>
                  <w:r w:rsidRPr="00F36258">
                    <w:rPr>
                      <w:rFonts w:eastAsia="等线"/>
                      <w:szCs w:val="20"/>
                    </w:rPr>
                    <w:t>5: Calculate the correlation coefficient metric of each distance groups.</w:t>
                  </w:r>
                </w:p>
                <w:p w14:paraId="4BB5F6CA" w14:textId="77777777" w:rsidR="00F36258" w:rsidRPr="00F36258" w:rsidRDefault="00F36258" w:rsidP="00F36258">
                  <w:pPr>
                    <w:widowControl w:val="0"/>
                    <w:spacing w:before="60" w:after="0"/>
                    <w:jc w:val="left"/>
                    <w:rPr>
                      <w:rFonts w:eastAsia="等线"/>
                      <w:szCs w:val="20"/>
                      <w:lang w:eastAsia="zh-CN"/>
                    </w:rPr>
                  </w:pPr>
                  <w:r w:rsidRPr="00F36258">
                    <w:rPr>
                      <w:rFonts w:eastAsia="等线"/>
                      <w:szCs w:val="20"/>
                      <w:lang w:eastAsia="zh-CN"/>
                    </w:rPr>
                    <w:t>Step6: Draw the x-y cure, where x=0, …, N, y= correlation coefficient metric related to (x)m group</w:t>
                  </w:r>
                </w:p>
              </w:tc>
            </w:tr>
            <w:tr w:rsidR="00F36258" w:rsidRPr="00F36258" w14:paraId="211F6CE7" w14:textId="77777777" w:rsidTr="00131090">
              <w:tc>
                <w:tcPr>
                  <w:tcW w:w="2112" w:type="dxa"/>
                  <w:vAlign w:val="center"/>
                </w:tcPr>
                <w:p w14:paraId="328828DF" w14:textId="77777777" w:rsidR="00F36258" w:rsidRPr="00F36258" w:rsidRDefault="00F36258" w:rsidP="00F36258">
                  <w:pPr>
                    <w:widowControl w:val="0"/>
                    <w:spacing w:before="60" w:after="0"/>
                    <w:jc w:val="left"/>
                    <w:rPr>
                      <w:rFonts w:eastAsia="等线"/>
                      <w:szCs w:val="20"/>
                      <w:lang w:val="en-GB" w:eastAsia="zh-CN"/>
                    </w:rPr>
                  </w:pPr>
                  <w:r w:rsidRPr="00F36258">
                    <w:rPr>
                      <w:rFonts w:eastAsia="等线" w:hint="eastAsia"/>
                      <w:szCs w:val="20"/>
                      <w:lang w:val="en-GB" w:eastAsia="zh-CN"/>
                    </w:rPr>
                    <w:t>S</w:t>
                  </w:r>
                  <w:r w:rsidRPr="00F36258">
                    <w:rPr>
                      <w:rFonts w:eastAsia="等线"/>
                      <w:szCs w:val="20"/>
                      <w:lang w:val="en-GB" w:eastAsia="zh-CN"/>
                    </w:rPr>
                    <w:t>T and UT distribution</w:t>
                  </w:r>
                </w:p>
              </w:tc>
              <w:tc>
                <w:tcPr>
                  <w:tcW w:w="7229" w:type="dxa"/>
                  <w:vAlign w:val="center"/>
                </w:tcPr>
                <w:p w14:paraId="2C94C895" w14:textId="77777777" w:rsidR="00F36258" w:rsidRPr="00F36258" w:rsidRDefault="00F36258" w:rsidP="00F36258">
                  <w:pPr>
                    <w:numPr>
                      <w:ilvl w:val="0"/>
                      <w:numId w:val="31"/>
                    </w:numPr>
                    <w:tabs>
                      <w:tab w:val="left" w:pos="0"/>
                    </w:tabs>
                    <w:suppressAutoHyphens/>
                    <w:spacing w:after="0"/>
                    <w:jc w:val="left"/>
                    <w:rPr>
                      <w:rFonts w:ascii="Times" w:eastAsia="等线" w:hAnsi="Times"/>
                      <w:bCs/>
                      <w:szCs w:val="20"/>
                      <w:lang w:val="en-GB" w:eastAsia="zh-CN"/>
                    </w:rPr>
                  </w:pPr>
                  <w:r w:rsidRPr="00F36258">
                    <w:rPr>
                      <w:rFonts w:ascii="Times" w:eastAsia="等线" w:hAnsi="Times" w:hint="eastAsia"/>
                      <w:bCs/>
                      <w:szCs w:val="20"/>
                      <w:lang w:val="en-GB" w:eastAsia="zh-CN"/>
                    </w:rPr>
                    <w:t>U</w:t>
                  </w:r>
                  <w:r w:rsidRPr="00F36258">
                    <w:rPr>
                      <w:rFonts w:ascii="Times" w:eastAsia="等线" w:hAnsi="Times"/>
                      <w:bCs/>
                      <w:szCs w:val="20"/>
                      <w:lang w:val="en-GB" w:eastAsia="zh-CN"/>
                    </w:rPr>
                    <w:t>rban grid</w:t>
                  </w:r>
                </w:p>
                <w:p w14:paraId="62DFC03D" w14:textId="77777777" w:rsidR="00F36258" w:rsidRPr="00F36258" w:rsidRDefault="00F36258" w:rsidP="00F36258">
                  <w:pPr>
                    <w:suppressAutoHyphens/>
                    <w:spacing w:after="0"/>
                    <w:jc w:val="left"/>
                    <w:rPr>
                      <w:rFonts w:ascii="Times" w:eastAsia="Batang" w:hAnsi="Times"/>
                      <w:szCs w:val="20"/>
                      <w:lang w:val="en-GB"/>
                    </w:rPr>
                  </w:pPr>
                  <w:r w:rsidRPr="00F36258">
                    <w:rPr>
                      <w:rFonts w:ascii="Times" w:eastAsia="Batang" w:hAnsi="Times"/>
                      <w:szCs w:val="20"/>
                      <w:lang w:val="en-GB"/>
                    </w:rPr>
                    <w:t xml:space="preserve">one target is uniformly dropped within the </w:t>
                  </w:r>
                  <w:proofErr w:type="spellStart"/>
                  <w:r w:rsidRPr="00F36258">
                    <w:rPr>
                      <w:rFonts w:ascii="Times" w:eastAsia="Batang" w:hAnsi="Times"/>
                      <w:szCs w:val="20"/>
                      <w:lang w:val="en-GB"/>
                    </w:rPr>
                    <w:t>center</w:t>
                  </w:r>
                  <w:proofErr w:type="spellEnd"/>
                  <w:r w:rsidRPr="00F36258">
                    <w:rPr>
                      <w:rFonts w:ascii="Times" w:eastAsia="Batang" w:hAnsi="Times"/>
                      <w:szCs w:val="20"/>
                      <w:lang w:val="en-GB"/>
                    </w:rPr>
                    <w:t xml:space="preserve"> grid in the outside lane with length of 433m, </w:t>
                  </w:r>
                </w:p>
                <w:p w14:paraId="3CDEC245" w14:textId="77777777" w:rsidR="00F36258" w:rsidRPr="00F36258" w:rsidRDefault="00F36258" w:rsidP="00F36258">
                  <w:pPr>
                    <w:suppressAutoHyphens/>
                    <w:spacing w:after="0"/>
                    <w:jc w:val="left"/>
                    <w:rPr>
                      <w:rFonts w:ascii="Times" w:eastAsia="Batang" w:hAnsi="Times"/>
                      <w:szCs w:val="20"/>
                      <w:lang w:val="en-GB"/>
                    </w:rPr>
                  </w:pPr>
                  <w:r w:rsidRPr="00F36258">
                    <w:rPr>
                      <w:rFonts w:ascii="Times" w:eastAsia="Batang" w:hAnsi="Times"/>
                      <w:szCs w:val="20"/>
                      <w:lang w:val="en-GB"/>
                    </w:rPr>
                    <w:t xml:space="preserve">the UT is distributed by a uniform distribution distance of [0,1]m in the walk road where is in the same street with the target. </w:t>
                  </w:r>
                </w:p>
                <w:p w14:paraId="48CFB04D" w14:textId="77777777" w:rsidR="00F36258" w:rsidRPr="00F36258" w:rsidRDefault="00F36258" w:rsidP="00F36258">
                  <w:pPr>
                    <w:suppressAutoHyphens/>
                    <w:spacing w:after="0"/>
                    <w:jc w:val="left"/>
                    <w:rPr>
                      <w:rFonts w:ascii="Times" w:eastAsia="Batang" w:hAnsi="Times"/>
                      <w:szCs w:val="20"/>
                      <w:lang w:val="en-GB"/>
                    </w:rPr>
                  </w:pPr>
                  <w:r w:rsidRPr="00F36258">
                    <w:rPr>
                      <w:rFonts w:ascii="Times" w:eastAsia="Batang" w:hAnsi="Times"/>
                      <w:szCs w:val="20"/>
                      <w:lang w:val="en-GB"/>
                    </w:rPr>
                    <w:t>As following figure.</w:t>
                  </w:r>
                </w:p>
                <w:p w14:paraId="62AB4EA4" w14:textId="77777777" w:rsidR="00F36258" w:rsidRPr="00F36258" w:rsidRDefault="00F36258" w:rsidP="00F36258">
                  <w:pPr>
                    <w:suppressAutoHyphens/>
                    <w:spacing w:after="0"/>
                    <w:jc w:val="center"/>
                    <w:rPr>
                      <w:rFonts w:ascii="Times" w:eastAsia="Batang" w:hAnsi="Times"/>
                      <w:szCs w:val="20"/>
                      <w:lang w:val="en-GB"/>
                    </w:rPr>
                  </w:pPr>
                  <w:r w:rsidRPr="00F36258">
                    <w:rPr>
                      <w:rFonts w:ascii="Times" w:eastAsia="Batang" w:hAnsi="Times"/>
                      <w:szCs w:val="20"/>
                      <w:lang w:val="en-GB"/>
                    </w:rPr>
                    <w:object w:dxaOrig="2201" w:dyaOrig="3301" w14:anchorId="11F5C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6pt;height:163pt" o:ole="">
                        <v:imagedata r:id="rId12" o:title=""/>
                      </v:shape>
                      <o:OLEObject Type="Embed" ProgID="Visio.Drawing.15" ShapeID="_x0000_i1025" DrawAspect="Content" ObjectID="_1808322716" r:id="rId13"/>
                    </w:object>
                  </w:r>
                </w:p>
                <w:p w14:paraId="60F4CD28" w14:textId="77777777" w:rsidR="00F36258" w:rsidRPr="00F36258" w:rsidRDefault="00F36258" w:rsidP="00F36258">
                  <w:pPr>
                    <w:suppressAutoHyphens/>
                    <w:spacing w:after="0"/>
                    <w:jc w:val="left"/>
                    <w:rPr>
                      <w:rFonts w:ascii="Times" w:eastAsia="等线" w:hAnsi="Times"/>
                      <w:szCs w:val="20"/>
                      <w:lang w:val="en-GB" w:eastAsia="zh-CN"/>
                    </w:rPr>
                  </w:pPr>
                  <w:r w:rsidRPr="00F36258">
                    <w:rPr>
                      <w:rFonts w:ascii="Times" w:eastAsia="等线" w:hAnsi="Times" w:hint="eastAsia"/>
                      <w:szCs w:val="20"/>
                      <w:lang w:val="en-GB" w:eastAsia="zh-CN"/>
                    </w:rPr>
                    <w:t>N</w:t>
                  </w:r>
                  <w:r w:rsidRPr="00F36258">
                    <w:rPr>
                      <w:rFonts w:ascii="Times" w:eastAsia="等线" w:hAnsi="Times"/>
                      <w:szCs w:val="20"/>
                      <w:lang w:val="en-GB" w:eastAsia="zh-CN"/>
                    </w:rPr>
                    <w:t>ote: The ST-UT link only consider LOS condition discarding NLOSv condition.</w:t>
                  </w:r>
                </w:p>
                <w:p w14:paraId="2A6F60BB" w14:textId="77777777" w:rsidR="00F36258" w:rsidRPr="00F36258" w:rsidRDefault="00F36258" w:rsidP="00F36258">
                  <w:pPr>
                    <w:suppressAutoHyphens/>
                    <w:spacing w:after="0"/>
                    <w:jc w:val="left"/>
                    <w:rPr>
                      <w:rFonts w:ascii="Times" w:eastAsia="Batang" w:hAnsi="Times"/>
                      <w:szCs w:val="20"/>
                      <w:lang w:val="en-GB"/>
                    </w:rPr>
                  </w:pPr>
                  <w:r w:rsidRPr="00F36258">
                    <w:rPr>
                      <w:rFonts w:ascii="Times" w:eastAsia="Batang" w:hAnsi="Times"/>
                      <w:szCs w:val="20"/>
                      <w:lang w:val="en-GB"/>
                    </w:rPr>
                    <w:t xml:space="preserve"> </w:t>
                  </w:r>
                </w:p>
                <w:p w14:paraId="0DDEC0AD" w14:textId="77777777" w:rsidR="00F36258" w:rsidRPr="00F36258" w:rsidRDefault="00F36258" w:rsidP="00F36258">
                  <w:pPr>
                    <w:numPr>
                      <w:ilvl w:val="0"/>
                      <w:numId w:val="31"/>
                    </w:numPr>
                    <w:tabs>
                      <w:tab w:val="left" w:pos="0"/>
                    </w:tabs>
                    <w:suppressAutoHyphens/>
                    <w:spacing w:after="0"/>
                    <w:jc w:val="left"/>
                    <w:rPr>
                      <w:rFonts w:ascii="Times" w:eastAsia="Batang" w:hAnsi="Times"/>
                      <w:bCs/>
                      <w:szCs w:val="20"/>
                      <w:lang w:val="en-GB" w:eastAsia="zh-CN"/>
                    </w:rPr>
                  </w:pPr>
                  <w:r w:rsidRPr="00F36258">
                    <w:rPr>
                      <w:rFonts w:ascii="Times" w:eastAsia="等线" w:hAnsi="Times" w:hint="eastAsia"/>
                      <w:bCs/>
                      <w:szCs w:val="20"/>
                      <w:lang w:val="en-GB" w:eastAsia="zh-CN"/>
                    </w:rPr>
                    <w:t>I</w:t>
                  </w:r>
                  <w:r w:rsidRPr="00F36258">
                    <w:rPr>
                      <w:rFonts w:ascii="Times" w:eastAsia="等线" w:hAnsi="Times"/>
                      <w:bCs/>
                      <w:szCs w:val="20"/>
                      <w:lang w:val="en-GB" w:eastAsia="zh-CN"/>
                    </w:rPr>
                    <w:t>ndoor office</w:t>
                  </w:r>
                </w:p>
                <w:p w14:paraId="35925F0D" w14:textId="77777777" w:rsidR="00F36258" w:rsidRPr="00F36258" w:rsidRDefault="00F36258" w:rsidP="00F36258">
                  <w:pPr>
                    <w:suppressAutoHyphens/>
                    <w:spacing w:after="0"/>
                    <w:jc w:val="left"/>
                    <w:rPr>
                      <w:rFonts w:ascii="Times" w:eastAsia="Batang" w:hAnsi="Times"/>
                      <w:szCs w:val="20"/>
                      <w:lang w:val="en-GB"/>
                    </w:rPr>
                  </w:pPr>
                  <w:r w:rsidRPr="00F36258">
                    <w:rPr>
                      <w:rFonts w:ascii="Times" w:eastAsia="Batang" w:hAnsi="Times"/>
                      <w:szCs w:val="20"/>
                      <w:lang w:val="en-GB"/>
                    </w:rPr>
                    <w:lastRenderedPageBreak/>
                    <w:t>1 Target is uniform dropped in office region</w:t>
                  </w:r>
                </w:p>
                <w:p w14:paraId="4B554406" w14:textId="77777777" w:rsidR="00F36258" w:rsidRPr="00F36258" w:rsidRDefault="00F36258" w:rsidP="00F36258">
                  <w:pPr>
                    <w:suppressAutoHyphens/>
                    <w:spacing w:after="0"/>
                    <w:jc w:val="left"/>
                    <w:rPr>
                      <w:rFonts w:ascii="Times" w:eastAsia="Batang" w:hAnsi="Times"/>
                      <w:szCs w:val="20"/>
                      <w:lang w:val="en-GB"/>
                    </w:rPr>
                  </w:pPr>
                  <w:r w:rsidRPr="00F36258">
                    <w:rPr>
                      <w:rFonts w:ascii="Times" w:eastAsia="Batang" w:hAnsi="Times"/>
                      <w:szCs w:val="20"/>
                      <w:lang w:val="en-GB"/>
                    </w:rPr>
                    <w:t xml:space="preserve">10 UTs are dropped uniformly per cell, i.e., totally 120 UTs are uniformly dropped in office region. </w:t>
                  </w:r>
                </w:p>
              </w:tc>
            </w:tr>
            <w:tr w:rsidR="00F36258" w:rsidRPr="00F36258" w14:paraId="63213585" w14:textId="77777777" w:rsidTr="00131090">
              <w:tc>
                <w:tcPr>
                  <w:tcW w:w="2112" w:type="dxa"/>
                  <w:vAlign w:val="center"/>
                </w:tcPr>
                <w:p w14:paraId="4DA1A1C6" w14:textId="77777777" w:rsidR="00F36258" w:rsidRPr="00F36258" w:rsidRDefault="00F36258" w:rsidP="00F36258">
                  <w:pPr>
                    <w:widowControl w:val="0"/>
                    <w:spacing w:before="60" w:after="0"/>
                    <w:jc w:val="left"/>
                    <w:rPr>
                      <w:rFonts w:eastAsia="等线"/>
                      <w:szCs w:val="20"/>
                      <w:lang w:val="en-GB" w:eastAsia="zh-CN"/>
                    </w:rPr>
                  </w:pPr>
                  <w:r w:rsidRPr="00F36258">
                    <w:rPr>
                      <w:rFonts w:eastAsia="等线"/>
                      <w:szCs w:val="20"/>
                      <w:lang w:val="en-GB"/>
                    </w:rPr>
                    <w:lastRenderedPageBreak/>
                    <w:t>Metrics</w:t>
                  </w:r>
                </w:p>
              </w:tc>
              <w:tc>
                <w:tcPr>
                  <w:tcW w:w="7229" w:type="dxa"/>
                  <w:vAlign w:val="center"/>
                </w:tcPr>
                <w:p w14:paraId="4CC80A30" w14:textId="77777777" w:rsidR="00F36258" w:rsidRPr="00F36258" w:rsidRDefault="00F36258" w:rsidP="00F36258">
                  <w:pPr>
                    <w:numPr>
                      <w:ilvl w:val="0"/>
                      <w:numId w:val="30"/>
                    </w:numPr>
                    <w:tabs>
                      <w:tab w:val="left" w:pos="0"/>
                    </w:tabs>
                    <w:suppressAutoHyphens/>
                    <w:spacing w:after="0"/>
                    <w:contextualSpacing/>
                    <w:jc w:val="left"/>
                    <w:rPr>
                      <w:rFonts w:eastAsia="等线"/>
                      <w:bCs/>
                      <w:szCs w:val="20"/>
                      <w:lang w:val="en-GB" w:eastAsia="zh-CN"/>
                    </w:rPr>
                  </w:pPr>
                  <w:r w:rsidRPr="00F36258">
                    <w:rPr>
                      <w:rFonts w:eastAsia="等线"/>
                      <w:bCs/>
                      <w:szCs w:val="20"/>
                      <w:lang w:val="en-GB" w:eastAsia="zh-CN"/>
                    </w:rPr>
                    <w:t>Cross-correlation coefficient of delay for the third cluster of channel between link pairs.</w:t>
                  </w:r>
                </w:p>
                <w:p w14:paraId="313BA470" w14:textId="77777777" w:rsidR="00F36258" w:rsidRPr="00F36258" w:rsidRDefault="00F36258" w:rsidP="00F36258">
                  <w:pPr>
                    <w:numPr>
                      <w:ilvl w:val="0"/>
                      <w:numId w:val="30"/>
                    </w:numPr>
                    <w:tabs>
                      <w:tab w:val="left" w:pos="0"/>
                    </w:tabs>
                    <w:suppressAutoHyphens/>
                    <w:spacing w:after="0"/>
                    <w:contextualSpacing/>
                    <w:jc w:val="left"/>
                    <w:rPr>
                      <w:rFonts w:eastAsia="等线"/>
                      <w:bCs/>
                      <w:szCs w:val="20"/>
                      <w:lang w:val="en-GB" w:eastAsia="zh-CN"/>
                    </w:rPr>
                  </w:pPr>
                  <w:r w:rsidRPr="00F36258">
                    <w:rPr>
                      <w:rFonts w:eastAsia="等线"/>
                      <w:bCs/>
                      <w:szCs w:val="20"/>
                      <w:lang w:val="en-GB" w:eastAsia="zh-CN"/>
                    </w:rPr>
                    <w:t>Cross-correlation coefficient of AOA (for UT) for the third cluster of channel between link pairs.</w:t>
                  </w:r>
                </w:p>
                <w:p w14:paraId="58201DB9" w14:textId="77777777" w:rsidR="00F36258" w:rsidRPr="00F36258" w:rsidRDefault="00F36258" w:rsidP="00F36258">
                  <w:pPr>
                    <w:widowControl w:val="0"/>
                    <w:numPr>
                      <w:ilvl w:val="0"/>
                      <w:numId w:val="30"/>
                    </w:numPr>
                    <w:tabs>
                      <w:tab w:val="left" w:pos="0"/>
                    </w:tabs>
                    <w:suppressAutoHyphens/>
                    <w:spacing w:before="60" w:after="0"/>
                    <w:jc w:val="left"/>
                    <w:rPr>
                      <w:rFonts w:eastAsia="等线"/>
                      <w:b/>
                      <w:bCs/>
                      <w:szCs w:val="20"/>
                      <w:lang w:eastAsia="zh-CN"/>
                    </w:rPr>
                  </w:pPr>
                  <w:r w:rsidRPr="00F36258">
                    <w:rPr>
                      <w:rFonts w:eastAsia="等线"/>
                      <w:bCs/>
                      <w:szCs w:val="20"/>
                      <w:lang w:val="en-GB" w:eastAsia="zh-CN"/>
                    </w:rPr>
                    <w:t>Cross-correlation coefficient of LOS/NLOS status of channel between link pairs(only for indoor office scenario).</w:t>
                  </w:r>
                </w:p>
              </w:tc>
            </w:tr>
            <w:tr w:rsidR="00F36258" w:rsidRPr="00F36258" w14:paraId="3B01111F" w14:textId="77777777" w:rsidTr="00131090">
              <w:tc>
                <w:tcPr>
                  <w:tcW w:w="9341" w:type="dxa"/>
                  <w:gridSpan w:val="2"/>
                  <w:vAlign w:val="center"/>
                </w:tcPr>
                <w:p w14:paraId="0C0F1E10" w14:textId="77777777" w:rsidR="00F36258" w:rsidRPr="00F36258" w:rsidRDefault="00F36258" w:rsidP="00F36258">
                  <w:pPr>
                    <w:suppressAutoHyphens/>
                    <w:rPr>
                      <w:rFonts w:eastAsia="等线"/>
                      <w:szCs w:val="20"/>
                      <w:lang w:val="en-GB" w:eastAsia="zh-CN"/>
                    </w:rPr>
                  </w:pPr>
                  <w:r w:rsidRPr="00F36258">
                    <w:rPr>
                      <w:rFonts w:eastAsia="等线"/>
                      <w:szCs w:val="20"/>
                      <w:lang w:val="en-GB" w:eastAsia="zh-CN"/>
                    </w:rPr>
                    <w:t>Note: Other necessary but unspecified parameters in this table are the same as those in the table for urban grid scenario calibration and indoor office scenario calibration.</w:t>
                  </w:r>
                </w:p>
              </w:tc>
            </w:tr>
          </w:tbl>
          <w:p w14:paraId="4D8831FF" w14:textId="026FB169" w:rsidR="00892C8F" w:rsidRPr="00BE18F7" w:rsidRDefault="00892C8F" w:rsidP="00F36258">
            <w:pPr>
              <w:rPr>
                <w:lang w:val="en-GB" w:eastAsia="zh-CN"/>
              </w:rPr>
            </w:pPr>
          </w:p>
        </w:tc>
      </w:tr>
    </w:tbl>
    <w:p w14:paraId="143BAD63" w14:textId="12A61732" w:rsidR="000C3919" w:rsidRPr="00986684" w:rsidRDefault="00493480" w:rsidP="00B22963">
      <w:pPr>
        <w:spacing w:before="120"/>
        <w:rPr>
          <w:rFonts w:eastAsiaTheme="minorEastAsia"/>
          <w:lang w:eastAsia="zh-CN"/>
        </w:rPr>
      </w:pPr>
      <w:r w:rsidRPr="00986684">
        <w:rPr>
          <w:rFonts w:eastAsia="MS Mincho"/>
          <w:lang w:eastAsia="ja-JP"/>
        </w:rPr>
        <w:lastRenderedPageBreak/>
        <w:t xml:space="preserve">In </w:t>
      </w:r>
      <w:r w:rsidR="00AD35C7" w:rsidRPr="00986684">
        <w:rPr>
          <w:rFonts w:eastAsia="MS Mincho"/>
          <w:lang w:eastAsia="ja-JP"/>
        </w:rPr>
        <w:t xml:space="preserve">this contribution, we </w:t>
      </w:r>
      <w:r w:rsidR="00333FDB" w:rsidRPr="00986684">
        <w:rPr>
          <w:rFonts w:eastAsia="MS Mincho"/>
          <w:lang w:eastAsia="ja-JP"/>
        </w:rPr>
        <w:t>discuss</w:t>
      </w:r>
      <w:r w:rsidR="00AD35C7" w:rsidRPr="00986684">
        <w:rPr>
          <w:rFonts w:eastAsia="MS Mincho"/>
          <w:lang w:eastAsia="ja-JP"/>
        </w:rPr>
        <w:t xml:space="preserve"> on</w:t>
      </w:r>
      <w:r w:rsidR="004B08C7" w:rsidRPr="00986684">
        <w:rPr>
          <w:rFonts w:eastAsia="MS Mincho"/>
          <w:lang w:eastAsia="ja-JP"/>
        </w:rPr>
        <w:t xml:space="preserve"> </w:t>
      </w:r>
      <w:r w:rsidR="00BA5BD9" w:rsidRPr="00986684">
        <w:rPr>
          <w:rFonts w:eastAsia="MS Mincho"/>
          <w:lang w:eastAsia="ja-JP"/>
        </w:rPr>
        <w:t>the remain</w:t>
      </w:r>
      <w:r w:rsidR="009F692B" w:rsidRPr="00986684">
        <w:rPr>
          <w:rFonts w:eastAsia="MS Mincho"/>
          <w:lang w:eastAsia="ja-JP"/>
        </w:rPr>
        <w:t>ing</w:t>
      </w:r>
      <w:r w:rsidR="00BA5BD9" w:rsidRPr="00986684">
        <w:rPr>
          <w:rFonts w:eastAsia="MS Mincho"/>
          <w:lang w:eastAsia="ja-JP"/>
        </w:rPr>
        <w:t xml:space="preserve"> issues</w:t>
      </w:r>
      <w:r w:rsidR="00894F23" w:rsidRPr="00986684">
        <w:rPr>
          <w:rFonts w:eastAsia="MS Mincho"/>
          <w:lang w:eastAsia="ja-JP"/>
        </w:rPr>
        <w:t xml:space="preserve"> </w:t>
      </w:r>
      <w:r w:rsidR="00BA5BD9" w:rsidRPr="00986684">
        <w:rPr>
          <w:rFonts w:eastAsia="MS Mincho"/>
          <w:lang w:eastAsia="ja-JP"/>
        </w:rPr>
        <w:t xml:space="preserve">for the </w:t>
      </w:r>
      <w:r w:rsidR="00C53FD4" w:rsidRPr="00986684">
        <w:rPr>
          <w:rFonts w:eastAsia="MS Mincho"/>
          <w:lang w:eastAsia="ja-JP"/>
        </w:rPr>
        <w:t>ISAC</w:t>
      </w:r>
      <w:r w:rsidR="00015743" w:rsidRPr="00986684">
        <w:rPr>
          <w:rFonts w:eastAsia="MS Mincho"/>
          <w:lang w:eastAsia="ja-JP"/>
        </w:rPr>
        <w:t xml:space="preserve"> channel</w:t>
      </w:r>
      <w:r w:rsidR="00FA74F5" w:rsidRPr="00986684">
        <w:rPr>
          <w:rFonts w:eastAsia="MS Mincho"/>
          <w:lang w:eastAsia="ja-JP"/>
        </w:rPr>
        <w:t xml:space="preserve"> model </w:t>
      </w:r>
      <w:r w:rsidR="00015743" w:rsidRPr="00986684">
        <w:rPr>
          <w:rFonts w:eastAsia="MS Mincho"/>
          <w:lang w:eastAsia="ja-JP"/>
        </w:rPr>
        <w:t>calibration</w:t>
      </w:r>
      <w:r w:rsidR="009841B1" w:rsidRPr="00986684">
        <w:rPr>
          <w:rFonts w:eastAsia="MS Mincho"/>
          <w:lang w:eastAsia="ja-JP"/>
        </w:rPr>
        <w:t>, and</w:t>
      </w:r>
      <w:r w:rsidR="00271C96" w:rsidRPr="00986684">
        <w:rPr>
          <w:rFonts w:eastAsia="MS Mincho"/>
          <w:lang w:eastAsia="ja-JP"/>
        </w:rPr>
        <w:t xml:space="preserve"> suggest the calibration parameters for</w:t>
      </w:r>
      <w:r w:rsidR="009841B1" w:rsidRPr="00986684">
        <w:rPr>
          <w:rFonts w:eastAsia="MS Mincho"/>
          <w:lang w:eastAsia="ja-JP"/>
        </w:rPr>
        <w:t xml:space="preserve"> </w:t>
      </w:r>
      <w:r w:rsidR="005F603A" w:rsidRPr="00986684">
        <w:rPr>
          <w:rFonts w:eastAsia="MS Mincho"/>
          <w:lang w:eastAsia="ja-JP"/>
        </w:rPr>
        <w:t>human</w:t>
      </w:r>
      <w:r w:rsidR="00271C96" w:rsidRPr="00986684">
        <w:rPr>
          <w:rFonts w:eastAsia="MS Mincho"/>
          <w:lang w:eastAsia="ja-JP"/>
        </w:rPr>
        <w:t xml:space="preserve"> sensing targets scenarios and spatial consisten</w:t>
      </w:r>
      <w:r w:rsidR="004F30C8" w:rsidRPr="00986684">
        <w:rPr>
          <w:rFonts w:eastAsia="MS Mincho"/>
          <w:lang w:eastAsia="ja-JP"/>
        </w:rPr>
        <w:t>cy</w:t>
      </w:r>
      <w:r w:rsidR="002D00D5" w:rsidRPr="00986684">
        <w:rPr>
          <w:rFonts w:eastAsia="MS Mincho"/>
          <w:lang w:eastAsia="ja-JP"/>
        </w:rPr>
        <w:t xml:space="preserve"> as well</w:t>
      </w:r>
      <w:r w:rsidR="00FE44F7" w:rsidRPr="00986684">
        <w:rPr>
          <w:rFonts w:eastAsia="MS Mincho"/>
          <w:lang w:eastAsia="ja-JP"/>
        </w:rPr>
        <w:t>.</w:t>
      </w:r>
      <w:r w:rsidR="00ED3D0C" w:rsidRPr="00986684">
        <w:rPr>
          <w:rFonts w:eastAsia="MS Mincho"/>
          <w:lang w:eastAsia="ja-JP"/>
        </w:rPr>
        <w:t xml:space="preserve"> In addition, some initial calibration results are provided</w:t>
      </w:r>
      <w:r w:rsidR="006579D3" w:rsidRPr="00986684">
        <w:rPr>
          <w:rFonts w:eastAsia="MS Mincho"/>
          <w:lang w:eastAsia="ja-JP"/>
        </w:rPr>
        <w:t xml:space="preserve"> in this contribution</w:t>
      </w:r>
      <w:r w:rsidR="00ED3D0C" w:rsidRPr="00986684">
        <w:rPr>
          <w:rFonts w:eastAsia="MS Mincho"/>
          <w:lang w:eastAsia="ja-JP"/>
        </w:rPr>
        <w:t>.</w:t>
      </w:r>
    </w:p>
    <w:p w14:paraId="68709ED0" w14:textId="77777777" w:rsidR="000E7E64" w:rsidRPr="003D4551" w:rsidRDefault="000E7E64" w:rsidP="003E4033">
      <w:pPr>
        <w:rPr>
          <w:rFonts w:eastAsia="MS Mincho"/>
          <w:lang w:eastAsia="ja-JP"/>
        </w:rPr>
      </w:pPr>
    </w:p>
    <w:p w14:paraId="5D118479" w14:textId="07679701" w:rsidR="004E07E7" w:rsidRPr="00E32C36" w:rsidRDefault="004E07E7" w:rsidP="00E32C36">
      <w:pPr>
        <w:pStyle w:val="title1"/>
        <w:rPr>
          <w:rFonts w:ascii="Times New Roman" w:hAnsi="Times New Roman"/>
        </w:rPr>
      </w:pPr>
      <w:r w:rsidRPr="00E32C36">
        <w:rPr>
          <w:rFonts w:ascii="Times New Roman" w:hAnsi="Times New Roman"/>
        </w:rPr>
        <w:t xml:space="preserve">Calibration </w:t>
      </w:r>
      <w:r w:rsidR="0036549D" w:rsidRPr="00E32C36">
        <w:rPr>
          <w:rFonts w:ascii="Times New Roman" w:hAnsi="Times New Roman"/>
        </w:rPr>
        <w:t>methodology</w:t>
      </w:r>
      <w:r w:rsidRPr="00E32C36">
        <w:rPr>
          <w:rFonts w:ascii="Times New Roman" w:hAnsi="Times New Roman"/>
        </w:rPr>
        <w:t xml:space="preserve"> for spatial consistency</w:t>
      </w:r>
    </w:p>
    <w:p w14:paraId="09F202F8" w14:textId="07A3D96C" w:rsidR="00251D26" w:rsidRDefault="006A7406" w:rsidP="002C4C39">
      <w:pPr>
        <w:rPr>
          <w:rFonts w:eastAsiaTheme="minorEastAsia"/>
          <w:lang w:eastAsia="zh-CN"/>
        </w:rPr>
      </w:pPr>
      <w:r>
        <w:rPr>
          <w:rFonts w:eastAsiaTheme="minorEastAsia" w:hint="eastAsia"/>
          <w:lang w:eastAsia="zh-CN"/>
        </w:rPr>
        <w:t>In</w:t>
      </w:r>
      <w:r w:rsidR="00251D26">
        <w:rPr>
          <w:rFonts w:eastAsiaTheme="minorEastAsia"/>
          <w:lang w:eastAsia="zh-CN"/>
        </w:rPr>
        <w:t xml:space="preserve"> the email discussion </w:t>
      </w:r>
      <w:r>
        <w:rPr>
          <w:rFonts w:eastAsia="MS Mincho" w:hint="eastAsia"/>
          <w:lang w:eastAsia="ja-JP"/>
        </w:rPr>
        <w:t>of</w:t>
      </w:r>
      <w:r w:rsidR="00251D26">
        <w:rPr>
          <w:rFonts w:eastAsiaTheme="minorEastAsia"/>
          <w:lang w:eastAsia="zh-CN"/>
        </w:rPr>
        <w:t xml:space="preserve"> calibration of spatial consistency </w:t>
      </w:r>
      <w:r>
        <w:rPr>
          <w:rFonts w:eastAsia="MS Mincho" w:hint="eastAsia"/>
          <w:lang w:eastAsia="ja-JP"/>
        </w:rPr>
        <w:t>for</w:t>
      </w:r>
      <w:r w:rsidR="00251D26">
        <w:rPr>
          <w:rFonts w:eastAsiaTheme="minorEastAsia"/>
          <w:lang w:eastAsia="zh-CN"/>
        </w:rPr>
        <w:t xml:space="preserve"> ISAC channel model,</w:t>
      </w:r>
      <w:r w:rsidR="00F36258">
        <w:rPr>
          <w:rFonts w:eastAsiaTheme="minorEastAsia"/>
          <w:lang w:eastAsia="zh-CN"/>
        </w:rPr>
        <w:t xml:space="preserve"> the calibration parameter of spatial consistency has been agreed. However, some issue for spatial consistency should be clarified based on the comment from each company to align the understanding of the calibration methodology.</w:t>
      </w:r>
    </w:p>
    <w:p w14:paraId="34A9FB5C" w14:textId="223D189C" w:rsidR="006A7406" w:rsidRPr="00B844BA" w:rsidRDefault="001A09DB" w:rsidP="002C4C39">
      <w:pPr>
        <w:rPr>
          <w:rFonts w:eastAsia="MS Mincho"/>
          <w:lang w:eastAsia="ja-JP"/>
        </w:rPr>
      </w:pPr>
      <w:r>
        <w:rPr>
          <w:rFonts w:eastAsiaTheme="minorEastAsia"/>
          <w:lang w:eastAsia="zh-CN"/>
        </w:rPr>
        <w:t>The first remaining issue is the calibrated link type</w:t>
      </w:r>
      <w:r w:rsidR="00B60DF1">
        <w:rPr>
          <w:rFonts w:eastAsiaTheme="minorEastAsia"/>
          <w:lang w:eastAsia="zh-CN"/>
        </w:rPr>
        <w:t xml:space="preserve"> and the link method between ST and UT</w:t>
      </w:r>
      <w:r>
        <w:rPr>
          <w:rFonts w:eastAsiaTheme="minorEastAsia"/>
          <w:lang w:eastAsia="zh-CN"/>
        </w:rPr>
        <w:t>. From the agreed table for spatial consistency calibration, the calibrated link type is the single sensing target to different UT</w:t>
      </w:r>
      <w:r w:rsidR="00B94032">
        <w:rPr>
          <w:rFonts w:eastAsiaTheme="minorEastAsia"/>
          <w:lang w:eastAsia="zh-CN"/>
        </w:rPr>
        <w:t>s</w:t>
      </w:r>
      <w:r w:rsidR="006A7406">
        <w:rPr>
          <w:rFonts w:eastAsia="MS Mincho" w:hint="eastAsia"/>
          <w:lang w:eastAsia="ja-JP"/>
        </w:rPr>
        <w:t xml:space="preserve">, that is the </w:t>
      </w:r>
      <w:r w:rsidR="006A7406">
        <w:rPr>
          <w:rFonts w:eastAsia="MS Mincho"/>
          <w:lang w:eastAsia="ja-JP"/>
        </w:rPr>
        <w:t>simplest</w:t>
      </w:r>
      <w:r w:rsidR="006A7406">
        <w:rPr>
          <w:rFonts w:eastAsia="MS Mincho" w:hint="eastAsia"/>
          <w:lang w:eastAsia="ja-JP"/>
        </w:rPr>
        <w:t xml:space="preserve"> case for calibration. The </w:t>
      </w:r>
      <w:r w:rsidR="00B844BA">
        <w:rPr>
          <w:rFonts w:eastAsia="MS Mincho"/>
          <w:lang w:eastAsia="ja-JP"/>
        </w:rPr>
        <w:t>question</w:t>
      </w:r>
      <w:r w:rsidR="006A7406">
        <w:rPr>
          <w:rFonts w:eastAsia="MS Mincho" w:hint="eastAsia"/>
          <w:lang w:eastAsia="ja-JP"/>
        </w:rPr>
        <w:t xml:space="preserve"> may be raised, that how many cases need to be considered </w:t>
      </w:r>
      <w:r w:rsidR="00B844BA">
        <w:rPr>
          <w:rFonts w:eastAsia="MS Mincho" w:hint="eastAsia"/>
          <w:lang w:eastAsia="ja-JP"/>
        </w:rPr>
        <w:t xml:space="preserve">for full calibration of </w:t>
      </w:r>
      <w:r w:rsidR="00B844BA">
        <w:rPr>
          <w:rFonts w:eastAsiaTheme="minorEastAsia"/>
          <w:lang w:eastAsia="zh-CN"/>
        </w:rPr>
        <w:t>spatial consistency</w:t>
      </w:r>
      <w:r w:rsidR="00B844BA">
        <w:rPr>
          <w:rFonts w:eastAsia="MS Mincho" w:hint="eastAsia"/>
          <w:lang w:eastAsia="ja-JP"/>
        </w:rPr>
        <w:t>. In what follows, we are going to describe the details.</w:t>
      </w:r>
    </w:p>
    <w:p w14:paraId="5A76E47D" w14:textId="2B3F6215" w:rsidR="00B844BA" w:rsidRPr="00B844BA" w:rsidRDefault="00B844BA" w:rsidP="002C4C39">
      <w:pPr>
        <w:rPr>
          <w:rFonts w:eastAsia="MS Mincho"/>
          <w:lang w:eastAsia="ja-JP"/>
        </w:rPr>
      </w:pPr>
      <w:r>
        <w:rPr>
          <w:rFonts w:eastAsia="MS Mincho" w:hint="eastAsia"/>
          <w:lang w:eastAsia="ja-JP"/>
        </w:rPr>
        <w:t>According to the agreement in RAN1 #120 meeting, it is understood that</w:t>
      </w:r>
      <w:r w:rsidRPr="00761B8C">
        <w:rPr>
          <w:lang w:eastAsia="zh-CN"/>
        </w:rPr>
        <w:t xml:space="preserve"> </w:t>
      </w:r>
      <w:r>
        <w:rPr>
          <w:rFonts w:eastAsia="MS Mincho" w:hint="eastAsia"/>
          <w:lang w:eastAsia="ja-JP"/>
        </w:rPr>
        <w:t>t</w:t>
      </w:r>
      <w:r w:rsidRPr="00761B8C">
        <w:rPr>
          <w:lang w:eastAsia="zh-CN"/>
        </w:rPr>
        <w:t>he existing spatial consistency model in TR 38.901 is reused to model correlation of links between one TRP and different ST</w:t>
      </w:r>
      <w:r w:rsidRPr="00B844BA">
        <w:rPr>
          <w:rFonts w:eastAsia="MS Mincho"/>
          <w:lang w:eastAsia="ja-JP"/>
        </w:rPr>
        <w:t>s/UEs</w:t>
      </w:r>
      <w:r w:rsidRPr="00B844BA">
        <w:rPr>
          <w:rFonts w:eastAsia="MS Mincho" w:hint="eastAsia"/>
          <w:lang w:eastAsia="ja-JP"/>
        </w:rPr>
        <w:t>.</w:t>
      </w:r>
      <w:r>
        <w:rPr>
          <w:rFonts w:eastAsia="MS Mincho" w:hint="eastAsia"/>
          <w:lang w:eastAsia="ja-JP"/>
        </w:rPr>
        <w:t xml:space="preserve"> </w:t>
      </w:r>
      <w:r w:rsidR="006A7406">
        <w:rPr>
          <w:rFonts w:eastAsia="MS Mincho" w:hint="eastAsia"/>
          <w:lang w:eastAsia="ja-JP"/>
        </w:rPr>
        <w:t>This implies that</w:t>
      </w:r>
      <w:r w:rsidR="00A54BB4">
        <w:rPr>
          <w:rFonts w:eastAsiaTheme="minorEastAsia"/>
          <w:lang w:eastAsia="zh-CN"/>
        </w:rPr>
        <w:t xml:space="preserve"> the TRP to ST link </w:t>
      </w:r>
      <w:r w:rsidR="006A7406">
        <w:rPr>
          <w:rFonts w:eastAsia="MS Mincho" w:hint="eastAsia"/>
          <w:lang w:eastAsia="ja-JP"/>
        </w:rPr>
        <w:t>should</w:t>
      </w:r>
      <w:r w:rsidR="00A54BB4">
        <w:rPr>
          <w:rFonts w:eastAsiaTheme="minorEastAsia"/>
          <w:lang w:eastAsia="zh-CN"/>
        </w:rPr>
        <w:t xml:space="preserve"> not </w:t>
      </w:r>
      <w:r w:rsidR="006A7406">
        <w:rPr>
          <w:rFonts w:eastAsia="MS Mincho" w:hint="eastAsia"/>
          <w:lang w:eastAsia="ja-JP"/>
        </w:rPr>
        <w:t xml:space="preserve">be </w:t>
      </w:r>
      <w:r w:rsidR="00A54BB4">
        <w:rPr>
          <w:rFonts w:eastAsiaTheme="minorEastAsia"/>
          <w:lang w:eastAsia="zh-CN"/>
        </w:rPr>
        <w:t xml:space="preserve">included in the </w:t>
      </w:r>
      <w:r w:rsidR="006A7406">
        <w:rPr>
          <w:rFonts w:eastAsia="MS Mincho" w:hint="eastAsia"/>
          <w:lang w:eastAsia="ja-JP"/>
        </w:rPr>
        <w:t xml:space="preserve">current </w:t>
      </w:r>
      <w:r w:rsidR="00A54BB4">
        <w:rPr>
          <w:rFonts w:eastAsiaTheme="minorEastAsia"/>
          <w:lang w:eastAsia="zh-CN"/>
        </w:rPr>
        <w:t>calibration</w:t>
      </w:r>
      <w:r>
        <w:rPr>
          <w:rFonts w:eastAsia="MS Mincho" w:hint="eastAsia"/>
          <w:lang w:eastAsia="ja-JP"/>
        </w:rPr>
        <w:t xml:space="preserve">, and only the link between </w:t>
      </w:r>
      <w:r>
        <w:rPr>
          <w:rFonts w:eastAsiaTheme="minorEastAsia"/>
          <w:lang w:eastAsia="zh-CN"/>
        </w:rPr>
        <w:t xml:space="preserve">ST </w:t>
      </w:r>
      <w:r>
        <w:rPr>
          <w:rFonts w:eastAsia="MS Mincho" w:hint="eastAsia"/>
          <w:lang w:eastAsia="ja-JP"/>
        </w:rPr>
        <w:t>are</w:t>
      </w:r>
      <w:r>
        <w:rPr>
          <w:rFonts w:eastAsiaTheme="minorEastAsia"/>
          <w:lang w:eastAsia="zh-CN"/>
        </w:rPr>
        <w:t xml:space="preserve"> UT</w:t>
      </w:r>
      <w:r>
        <w:rPr>
          <w:rFonts w:eastAsia="MS Mincho" w:hint="eastAsia"/>
          <w:lang w:eastAsia="ja-JP"/>
        </w:rPr>
        <w:t xml:space="preserve"> needs the </w:t>
      </w:r>
      <w:r>
        <w:rPr>
          <w:rFonts w:eastAsia="MS Mincho"/>
          <w:lang w:eastAsia="ja-JP"/>
        </w:rPr>
        <w:t>calibrat</w:t>
      </w:r>
      <w:r>
        <w:rPr>
          <w:rFonts w:eastAsia="MS Mincho" w:hint="eastAsia"/>
          <w:lang w:eastAsia="ja-JP"/>
        </w:rPr>
        <w:t>ion of spatial consistency.</w:t>
      </w:r>
    </w:p>
    <w:p w14:paraId="443020CB" w14:textId="4E849538" w:rsidR="00F36258" w:rsidRDefault="00A54BB4" w:rsidP="002C4C39">
      <w:pPr>
        <w:rPr>
          <w:rFonts w:eastAsiaTheme="minorEastAsia"/>
          <w:lang w:eastAsia="zh-CN"/>
        </w:rPr>
      </w:pPr>
      <w:r>
        <w:rPr>
          <w:rFonts w:eastAsiaTheme="minorEastAsia"/>
          <w:lang w:eastAsia="zh-CN"/>
        </w:rPr>
        <w:t xml:space="preserve">Regarding the link </w:t>
      </w:r>
      <w:r w:rsidR="00B844BA">
        <w:rPr>
          <w:rFonts w:eastAsia="MS Mincho" w:hint="eastAsia"/>
          <w:lang w:eastAsia="ja-JP"/>
        </w:rPr>
        <w:t>between</w:t>
      </w:r>
      <w:r>
        <w:rPr>
          <w:rFonts w:eastAsiaTheme="minorEastAsia"/>
          <w:lang w:eastAsia="zh-CN"/>
        </w:rPr>
        <w:t xml:space="preserve"> ST </w:t>
      </w:r>
      <w:r w:rsidR="00B844BA">
        <w:rPr>
          <w:rFonts w:eastAsia="MS Mincho" w:hint="eastAsia"/>
          <w:lang w:eastAsia="ja-JP"/>
        </w:rPr>
        <w:t>are</w:t>
      </w:r>
      <w:r>
        <w:rPr>
          <w:rFonts w:eastAsiaTheme="minorEastAsia"/>
          <w:lang w:eastAsia="zh-CN"/>
        </w:rPr>
        <w:t xml:space="preserve"> UT, </w:t>
      </w:r>
      <w:r w:rsidR="00B60DF1">
        <w:rPr>
          <w:rFonts w:eastAsiaTheme="minorEastAsia"/>
          <w:lang w:eastAsia="zh-CN"/>
        </w:rPr>
        <w:t xml:space="preserve">four scenarios </w:t>
      </w:r>
      <w:r w:rsidR="00B844BA">
        <w:rPr>
          <w:rFonts w:eastAsia="MS Mincho" w:hint="eastAsia"/>
          <w:lang w:eastAsia="ja-JP"/>
        </w:rPr>
        <w:t>can be classified</w:t>
      </w:r>
      <w:r w:rsidR="00B60DF1">
        <w:rPr>
          <w:rFonts w:eastAsiaTheme="minorEastAsia"/>
          <w:lang w:eastAsia="zh-CN"/>
        </w:rPr>
        <w:t xml:space="preserve"> as </w:t>
      </w:r>
      <w:r w:rsidR="00B844BA">
        <w:rPr>
          <w:rFonts w:eastAsia="MS Mincho" w:hint="eastAsia"/>
          <w:lang w:eastAsia="ja-JP"/>
        </w:rPr>
        <w:t>follows</w:t>
      </w:r>
      <w:r w:rsidR="00B60DF1">
        <w:rPr>
          <w:rFonts w:eastAsiaTheme="minorEastAsia"/>
          <w:lang w:eastAsia="zh-CN"/>
        </w:rPr>
        <w:t>:</w:t>
      </w:r>
    </w:p>
    <w:p w14:paraId="7206B9CE" w14:textId="62AF78FE" w:rsidR="00B60DF1" w:rsidRPr="004310D4" w:rsidRDefault="00B60DF1" w:rsidP="00B844BA">
      <w:pPr>
        <w:pStyle w:val="af3"/>
        <w:numPr>
          <w:ilvl w:val="0"/>
          <w:numId w:val="33"/>
        </w:numPr>
        <w:ind w:firstLineChars="0"/>
        <w:rPr>
          <w:rFonts w:ascii="Times New Roman" w:eastAsiaTheme="minorEastAsia" w:hAnsi="Times New Roman"/>
          <w:sz w:val="20"/>
          <w:szCs w:val="20"/>
        </w:rPr>
      </w:pPr>
      <w:r w:rsidRPr="004310D4">
        <w:rPr>
          <w:rFonts w:ascii="Times New Roman" w:eastAsiaTheme="minorEastAsia" w:hAnsi="Times New Roman"/>
          <w:sz w:val="20"/>
          <w:szCs w:val="20"/>
        </w:rPr>
        <w:t xml:space="preserve">Scenario A: One ST </w:t>
      </w:r>
      <w:r w:rsidR="00B844BA">
        <w:rPr>
          <w:rFonts w:ascii="Times New Roman" w:eastAsia="MS Mincho" w:hAnsi="Times New Roman" w:hint="eastAsia"/>
          <w:sz w:val="20"/>
          <w:szCs w:val="20"/>
          <w:lang w:eastAsia="ja-JP"/>
        </w:rPr>
        <w:t>linked</w:t>
      </w:r>
      <w:r w:rsidRPr="004310D4">
        <w:rPr>
          <w:rFonts w:ascii="Times New Roman" w:eastAsiaTheme="minorEastAsia" w:hAnsi="Times New Roman"/>
          <w:sz w:val="20"/>
          <w:szCs w:val="20"/>
        </w:rPr>
        <w:t xml:space="preserve"> to multiple UTs as shown i</w:t>
      </w:r>
      <w:r w:rsidR="004310D4" w:rsidRPr="004310D4">
        <w:rPr>
          <w:rFonts w:ascii="Times New Roman" w:eastAsiaTheme="minorEastAsia" w:hAnsi="Times New Roman"/>
          <w:sz w:val="20"/>
          <w:szCs w:val="20"/>
        </w:rPr>
        <w:t xml:space="preserve">n </w:t>
      </w:r>
      <w:r w:rsidR="004310D4" w:rsidRPr="004310D4">
        <w:rPr>
          <w:rFonts w:ascii="Times New Roman" w:eastAsiaTheme="minorEastAsia" w:hAnsi="Times New Roman"/>
          <w:sz w:val="20"/>
          <w:szCs w:val="20"/>
        </w:rPr>
        <w:fldChar w:fldCharType="begin"/>
      </w:r>
      <w:r w:rsidR="004310D4" w:rsidRPr="004310D4">
        <w:rPr>
          <w:rFonts w:ascii="Times New Roman" w:eastAsiaTheme="minorEastAsia" w:hAnsi="Times New Roman"/>
          <w:sz w:val="20"/>
          <w:szCs w:val="20"/>
        </w:rPr>
        <w:instrText xml:space="preserve"> REF _Ref197355804 \h  \* MERGEFORMAT </w:instrText>
      </w:r>
      <w:r w:rsidR="004310D4" w:rsidRPr="004310D4">
        <w:rPr>
          <w:rFonts w:ascii="Times New Roman" w:eastAsiaTheme="minorEastAsia" w:hAnsi="Times New Roman"/>
          <w:sz w:val="20"/>
          <w:szCs w:val="20"/>
        </w:rPr>
      </w:r>
      <w:r w:rsidR="004310D4" w:rsidRPr="004310D4">
        <w:rPr>
          <w:rFonts w:ascii="Times New Roman" w:eastAsiaTheme="minorEastAsia" w:hAnsi="Times New Roman"/>
          <w:sz w:val="20"/>
          <w:szCs w:val="20"/>
        </w:rPr>
        <w:fldChar w:fldCharType="separate"/>
      </w:r>
      <w:r w:rsidR="00DF6318" w:rsidRPr="00DF6318">
        <w:rPr>
          <w:rFonts w:ascii="Times New Roman" w:hAnsi="Times New Roman"/>
          <w:sz w:val="20"/>
          <w:szCs w:val="20"/>
        </w:rPr>
        <w:t xml:space="preserve">Figure </w:t>
      </w:r>
      <w:r w:rsidR="00DF6318" w:rsidRPr="00DF6318">
        <w:rPr>
          <w:rFonts w:ascii="Times New Roman" w:hAnsi="Times New Roman"/>
          <w:noProof/>
          <w:sz w:val="20"/>
          <w:szCs w:val="20"/>
        </w:rPr>
        <w:t>1</w:t>
      </w:r>
      <w:r w:rsidR="004310D4" w:rsidRPr="004310D4">
        <w:rPr>
          <w:rFonts w:ascii="Times New Roman" w:eastAsiaTheme="minorEastAsia" w:hAnsi="Times New Roman"/>
          <w:sz w:val="20"/>
          <w:szCs w:val="20"/>
        </w:rPr>
        <w:fldChar w:fldCharType="end"/>
      </w:r>
      <w:r w:rsidRPr="004310D4">
        <w:rPr>
          <w:rFonts w:ascii="Times New Roman" w:eastAsiaTheme="minorEastAsia" w:hAnsi="Times New Roman"/>
          <w:sz w:val="20"/>
          <w:szCs w:val="20"/>
        </w:rPr>
        <w:t>.</w:t>
      </w:r>
    </w:p>
    <w:p w14:paraId="2E53C5DB" w14:textId="6E98784C" w:rsidR="00B60DF1" w:rsidRPr="004310D4" w:rsidRDefault="00B60DF1" w:rsidP="00B844BA">
      <w:pPr>
        <w:pStyle w:val="af3"/>
        <w:numPr>
          <w:ilvl w:val="0"/>
          <w:numId w:val="33"/>
        </w:numPr>
        <w:ind w:firstLineChars="0"/>
        <w:rPr>
          <w:rFonts w:ascii="Times New Roman" w:eastAsiaTheme="minorEastAsia" w:hAnsi="Times New Roman"/>
          <w:sz w:val="20"/>
          <w:szCs w:val="20"/>
        </w:rPr>
      </w:pPr>
      <w:r w:rsidRPr="004310D4">
        <w:rPr>
          <w:rFonts w:ascii="Times New Roman" w:eastAsiaTheme="minorEastAsia" w:hAnsi="Times New Roman" w:hint="eastAsia"/>
          <w:sz w:val="20"/>
          <w:szCs w:val="20"/>
        </w:rPr>
        <w:t>S</w:t>
      </w:r>
      <w:r w:rsidRPr="004310D4">
        <w:rPr>
          <w:rFonts w:ascii="Times New Roman" w:eastAsiaTheme="minorEastAsia" w:hAnsi="Times New Roman"/>
          <w:sz w:val="20"/>
          <w:szCs w:val="20"/>
        </w:rPr>
        <w:t xml:space="preserve">cenario B: Multiple STs </w:t>
      </w:r>
      <w:r w:rsidR="00B844BA">
        <w:rPr>
          <w:rFonts w:ascii="Times New Roman" w:eastAsia="MS Mincho" w:hAnsi="Times New Roman" w:hint="eastAsia"/>
          <w:sz w:val="20"/>
          <w:szCs w:val="20"/>
          <w:lang w:eastAsia="ja-JP"/>
        </w:rPr>
        <w:t>linked</w:t>
      </w:r>
      <w:r w:rsidRPr="004310D4">
        <w:rPr>
          <w:rFonts w:ascii="Times New Roman" w:eastAsiaTheme="minorEastAsia" w:hAnsi="Times New Roman"/>
          <w:sz w:val="20"/>
          <w:szCs w:val="20"/>
        </w:rPr>
        <w:t xml:space="preserve"> to single UT as shown in</w:t>
      </w:r>
      <w:r w:rsidR="004310D4" w:rsidRPr="004310D4">
        <w:rPr>
          <w:rFonts w:ascii="Times New Roman" w:eastAsiaTheme="minorEastAsia" w:hAnsi="Times New Roman"/>
          <w:sz w:val="20"/>
          <w:szCs w:val="20"/>
        </w:rPr>
        <w:t xml:space="preserve"> </w:t>
      </w:r>
      <w:r w:rsidR="004310D4" w:rsidRPr="004310D4">
        <w:rPr>
          <w:rFonts w:ascii="Times New Roman" w:eastAsiaTheme="minorEastAsia" w:hAnsi="Times New Roman"/>
          <w:sz w:val="20"/>
          <w:szCs w:val="20"/>
        </w:rPr>
        <w:fldChar w:fldCharType="begin"/>
      </w:r>
      <w:r w:rsidR="004310D4" w:rsidRPr="004310D4">
        <w:rPr>
          <w:rFonts w:ascii="Times New Roman" w:eastAsiaTheme="minorEastAsia" w:hAnsi="Times New Roman"/>
          <w:sz w:val="20"/>
          <w:szCs w:val="20"/>
        </w:rPr>
        <w:instrText xml:space="preserve"> REF _Ref197355822 \h  \* MERGEFORMAT </w:instrText>
      </w:r>
      <w:r w:rsidR="004310D4" w:rsidRPr="004310D4">
        <w:rPr>
          <w:rFonts w:ascii="Times New Roman" w:eastAsiaTheme="minorEastAsia" w:hAnsi="Times New Roman"/>
          <w:sz w:val="20"/>
          <w:szCs w:val="20"/>
        </w:rPr>
      </w:r>
      <w:r w:rsidR="004310D4" w:rsidRPr="004310D4">
        <w:rPr>
          <w:rFonts w:ascii="Times New Roman" w:eastAsiaTheme="minorEastAsia" w:hAnsi="Times New Roman"/>
          <w:sz w:val="20"/>
          <w:szCs w:val="20"/>
        </w:rPr>
        <w:fldChar w:fldCharType="separate"/>
      </w:r>
      <w:r w:rsidR="00DF6318" w:rsidRPr="00DF6318">
        <w:rPr>
          <w:rFonts w:ascii="Times New Roman" w:hAnsi="Times New Roman"/>
          <w:sz w:val="20"/>
          <w:szCs w:val="20"/>
        </w:rPr>
        <w:t xml:space="preserve">Figure </w:t>
      </w:r>
      <w:r w:rsidR="00DF6318" w:rsidRPr="00DF6318">
        <w:rPr>
          <w:rFonts w:ascii="Times New Roman" w:hAnsi="Times New Roman"/>
          <w:noProof/>
          <w:sz w:val="20"/>
          <w:szCs w:val="20"/>
        </w:rPr>
        <w:t>2</w:t>
      </w:r>
      <w:r w:rsidR="004310D4" w:rsidRPr="004310D4">
        <w:rPr>
          <w:rFonts w:ascii="Times New Roman" w:eastAsiaTheme="minorEastAsia" w:hAnsi="Times New Roman"/>
          <w:sz w:val="20"/>
          <w:szCs w:val="20"/>
        </w:rPr>
        <w:fldChar w:fldCharType="end"/>
      </w:r>
      <w:r w:rsidRPr="004310D4">
        <w:rPr>
          <w:rFonts w:ascii="Times New Roman" w:eastAsiaTheme="minorEastAsia" w:hAnsi="Times New Roman"/>
          <w:sz w:val="20"/>
          <w:szCs w:val="20"/>
        </w:rPr>
        <w:t>.</w:t>
      </w:r>
    </w:p>
    <w:p w14:paraId="7CE4E2FD" w14:textId="56D51DCA" w:rsidR="00B60DF1" w:rsidRPr="004310D4" w:rsidRDefault="00B60DF1" w:rsidP="00B844BA">
      <w:pPr>
        <w:pStyle w:val="af3"/>
        <w:numPr>
          <w:ilvl w:val="0"/>
          <w:numId w:val="33"/>
        </w:numPr>
        <w:ind w:firstLineChars="0"/>
        <w:rPr>
          <w:rFonts w:ascii="Times New Roman" w:eastAsiaTheme="minorEastAsia" w:hAnsi="Times New Roman"/>
          <w:sz w:val="20"/>
          <w:szCs w:val="20"/>
        </w:rPr>
      </w:pPr>
      <w:r w:rsidRPr="004310D4">
        <w:rPr>
          <w:rFonts w:ascii="Times New Roman" w:eastAsiaTheme="minorEastAsia" w:hAnsi="Times New Roman"/>
          <w:sz w:val="20"/>
          <w:szCs w:val="20"/>
        </w:rPr>
        <w:t xml:space="preserve">Scenario C: The same number of </w:t>
      </w:r>
      <w:r w:rsidR="00A54BB4" w:rsidRPr="004310D4">
        <w:rPr>
          <w:rFonts w:ascii="Times New Roman" w:eastAsiaTheme="minorEastAsia" w:hAnsi="Times New Roman"/>
          <w:sz w:val="20"/>
          <w:szCs w:val="20"/>
        </w:rPr>
        <w:t>ST and UT and the ST and UT are one by one paired as shown in</w:t>
      </w:r>
      <w:r w:rsidR="004310D4" w:rsidRPr="004310D4">
        <w:rPr>
          <w:rFonts w:ascii="Times New Roman" w:eastAsiaTheme="minorEastAsia" w:hAnsi="Times New Roman"/>
          <w:sz w:val="20"/>
          <w:szCs w:val="20"/>
        </w:rPr>
        <w:t xml:space="preserve"> </w:t>
      </w:r>
      <w:r w:rsidR="004310D4" w:rsidRPr="004310D4">
        <w:rPr>
          <w:rFonts w:ascii="Times New Roman" w:eastAsiaTheme="minorEastAsia" w:hAnsi="Times New Roman"/>
          <w:sz w:val="20"/>
          <w:szCs w:val="20"/>
        </w:rPr>
        <w:fldChar w:fldCharType="begin"/>
      </w:r>
      <w:r w:rsidR="004310D4" w:rsidRPr="004310D4">
        <w:rPr>
          <w:rFonts w:ascii="Times New Roman" w:eastAsiaTheme="minorEastAsia" w:hAnsi="Times New Roman"/>
          <w:sz w:val="20"/>
          <w:szCs w:val="20"/>
        </w:rPr>
        <w:instrText xml:space="preserve"> REF _Ref197355849 \h  \* MERGEFORMAT </w:instrText>
      </w:r>
      <w:r w:rsidR="004310D4" w:rsidRPr="004310D4">
        <w:rPr>
          <w:rFonts w:ascii="Times New Roman" w:eastAsiaTheme="minorEastAsia" w:hAnsi="Times New Roman"/>
          <w:sz w:val="20"/>
          <w:szCs w:val="20"/>
        </w:rPr>
      </w:r>
      <w:r w:rsidR="004310D4" w:rsidRPr="004310D4">
        <w:rPr>
          <w:rFonts w:ascii="Times New Roman" w:eastAsiaTheme="minorEastAsia" w:hAnsi="Times New Roman"/>
          <w:sz w:val="20"/>
          <w:szCs w:val="20"/>
        </w:rPr>
        <w:fldChar w:fldCharType="separate"/>
      </w:r>
      <w:r w:rsidR="00DF6318" w:rsidRPr="00DF6318">
        <w:rPr>
          <w:rFonts w:ascii="Times New Roman" w:hAnsi="Times New Roman"/>
          <w:sz w:val="20"/>
          <w:szCs w:val="20"/>
        </w:rPr>
        <w:t xml:space="preserve">Figure </w:t>
      </w:r>
      <w:r w:rsidR="00DF6318" w:rsidRPr="00DF6318">
        <w:rPr>
          <w:rFonts w:ascii="Times New Roman" w:hAnsi="Times New Roman"/>
          <w:noProof/>
          <w:sz w:val="20"/>
          <w:szCs w:val="20"/>
        </w:rPr>
        <w:t>3</w:t>
      </w:r>
      <w:r w:rsidR="004310D4" w:rsidRPr="004310D4">
        <w:rPr>
          <w:rFonts w:ascii="Times New Roman" w:eastAsiaTheme="minorEastAsia" w:hAnsi="Times New Roman"/>
          <w:sz w:val="20"/>
          <w:szCs w:val="20"/>
        </w:rPr>
        <w:fldChar w:fldCharType="end"/>
      </w:r>
      <w:r w:rsidR="00A54BB4" w:rsidRPr="004310D4">
        <w:rPr>
          <w:rFonts w:ascii="Times New Roman" w:eastAsiaTheme="minorEastAsia" w:hAnsi="Times New Roman"/>
          <w:sz w:val="20"/>
          <w:szCs w:val="20"/>
        </w:rPr>
        <w:t>.</w:t>
      </w:r>
    </w:p>
    <w:p w14:paraId="2E2F2E5B" w14:textId="6BD21A80" w:rsidR="00B60DF1" w:rsidRPr="004310D4" w:rsidRDefault="00B60DF1" w:rsidP="00B844BA">
      <w:pPr>
        <w:pStyle w:val="af3"/>
        <w:numPr>
          <w:ilvl w:val="0"/>
          <w:numId w:val="33"/>
        </w:numPr>
        <w:ind w:firstLineChars="0"/>
        <w:rPr>
          <w:rFonts w:ascii="Times New Roman" w:eastAsiaTheme="minorEastAsia" w:hAnsi="Times New Roman"/>
          <w:sz w:val="20"/>
          <w:szCs w:val="20"/>
        </w:rPr>
      </w:pPr>
      <w:r w:rsidRPr="004310D4">
        <w:rPr>
          <w:rFonts w:ascii="Times New Roman" w:eastAsiaTheme="minorEastAsia" w:hAnsi="Times New Roman"/>
          <w:sz w:val="20"/>
          <w:szCs w:val="20"/>
        </w:rPr>
        <w:t xml:space="preserve">Scenario D: </w:t>
      </w:r>
      <w:r w:rsidR="00A54BB4" w:rsidRPr="004310D4">
        <w:rPr>
          <w:rFonts w:ascii="Times New Roman" w:eastAsiaTheme="minorEastAsia" w:hAnsi="Times New Roman"/>
          <w:sz w:val="20"/>
          <w:szCs w:val="20"/>
        </w:rPr>
        <w:t>Multiple STs and multiple UTs are random</w:t>
      </w:r>
      <w:r w:rsidR="00B844BA">
        <w:rPr>
          <w:rFonts w:ascii="Times New Roman" w:eastAsia="MS Mincho" w:hAnsi="Times New Roman" w:hint="eastAsia"/>
          <w:sz w:val="20"/>
          <w:szCs w:val="20"/>
          <w:lang w:eastAsia="ja-JP"/>
        </w:rPr>
        <w:t>ly</w:t>
      </w:r>
      <w:r w:rsidR="00A54BB4" w:rsidRPr="004310D4">
        <w:rPr>
          <w:rFonts w:ascii="Times New Roman" w:eastAsiaTheme="minorEastAsia" w:hAnsi="Times New Roman"/>
          <w:sz w:val="20"/>
          <w:szCs w:val="20"/>
        </w:rPr>
        <w:t xml:space="preserve"> paired as shown in</w:t>
      </w:r>
      <w:r w:rsidR="004310D4" w:rsidRPr="004310D4">
        <w:rPr>
          <w:rFonts w:ascii="Times New Roman" w:eastAsiaTheme="minorEastAsia" w:hAnsi="Times New Roman"/>
          <w:sz w:val="20"/>
          <w:szCs w:val="20"/>
        </w:rPr>
        <w:t xml:space="preserve"> </w:t>
      </w:r>
      <w:r w:rsidR="004310D4" w:rsidRPr="004310D4">
        <w:rPr>
          <w:rFonts w:ascii="Times New Roman" w:eastAsiaTheme="minorEastAsia" w:hAnsi="Times New Roman"/>
          <w:sz w:val="20"/>
          <w:szCs w:val="20"/>
        </w:rPr>
        <w:fldChar w:fldCharType="begin"/>
      </w:r>
      <w:r w:rsidR="004310D4" w:rsidRPr="004310D4">
        <w:rPr>
          <w:rFonts w:ascii="Times New Roman" w:eastAsiaTheme="minorEastAsia" w:hAnsi="Times New Roman"/>
          <w:sz w:val="20"/>
          <w:szCs w:val="20"/>
        </w:rPr>
        <w:instrText xml:space="preserve"> REF _Ref197355860 \h  \* MERGEFORMAT </w:instrText>
      </w:r>
      <w:r w:rsidR="004310D4" w:rsidRPr="004310D4">
        <w:rPr>
          <w:rFonts w:ascii="Times New Roman" w:eastAsiaTheme="minorEastAsia" w:hAnsi="Times New Roman"/>
          <w:sz w:val="20"/>
          <w:szCs w:val="20"/>
        </w:rPr>
      </w:r>
      <w:r w:rsidR="004310D4" w:rsidRPr="004310D4">
        <w:rPr>
          <w:rFonts w:ascii="Times New Roman" w:eastAsiaTheme="minorEastAsia" w:hAnsi="Times New Roman"/>
          <w:sz w:val="20"/>
          <w:szCs w:val="20"/>
        </w:rPr>
        <w:fldChar w:fldCharType="separate"/>
      </w:r>
      <w:r w:rsidR="00DF6318" w:rsidRPr="00DF6318">
        <w:rPr>
          <w:rFonts w:ascii="Times New Roman" w:hAnsi="Times New Roman"/>
          <w:sz w:val="20"/>
          <w:szCs w:val="20"/>
        </w:rPr>
        <w:t xml:space="preserve">Figure </w:t>
      </w:r>
      <w:r w:rsidR="00DF6318" w:rsidRPr="00DF6318">
        <w:rPr>
          <w:rFonts w:ascii="Times New Roman" w:hAnsi="Times New Roman"/>
          <w:noProof/>
          <w:sz w:val="20"/>
          <w:szCs w:val="20"/>
        </w:rPr>
        <w:t>4</w:t>
      </w:r>
      <w:r w:rsidR="004310D4" w:rsidRPr="004310D4">
        <w:rPr>
          <w:rFonts w:ascii="Times New Roman" w:eastAsiaTheme="minorEastAsia" w:hAnsi="Times New Roman"/>
          <w:sz w:val="20"/>
          <w:szCs w:val="20"/>
        </w:rPr>
        <w:fldChar w:fldCharType="end"/>
      </w:r>
      <w:r w:rsidR="00A54BB4" w:rsidRPr="004310D4">
        <w:rPr>
          <w:rFonts w:ascii="Times New Roman" w:eastAsiaTheme="minorEastAsia" w:hAnsi="Times New Roman"/>
          <w:sz w:val="20"/>
          <w:szCs w:val="20"/>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BB4" w14:paraId="44EA1DD0" w14:textId="77777777" w:rsidTr="002D01B9">
        <w:tc>
          <w:tcPr>
            <w:tcW w:w="4530" w:type="dxa"/>
          </w:tcPr>
          <w:p w14:paraId="43E7844C" w14:textId="3E0AF8A5" w:rsidR="00A54BB4" w:rsidRDefault="00A54BB4" w:rsidP="00A54BB4">
            <w:pPr>
              <w:jc w:val="center"/>
              <w:rPr>
                <w:rFonts w:eastAsiaTheme="minorEastAsia"/>
              </w:rPr>
            </w:pPr>
            <w:r>
              <w:rPr>
                <w:noProof/>
              </w:rPr>
              <w:drawing>
                <wp:inline distT="0" distB="0" distL="0" distR="0" wp14:anchorId="45F1AA48" wp14:editId="447CD6C7">
                  <wp:extent cx="2273074" cy="22677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35287" cy="2329778"/>
                          </a:xfrm>
                          <a:prstGeom prst="rect">
                            <a:avLst/>
                          </a:prstGeom>
                        </pic:spPr>
                      </pic:pic>
                    </a:graphicData>
                  </a:graphic>
                </wp:inline>
              </w:drawing>
            </w:r>
          </w:p>
        </w:tc>
        <w:tc>
          <w:tcPr>
            <w:tcW w:w="4530" w:type="dxa"/>
          </w:tcPr>
          <w:p w14:paraId="23CB2F81" w14:textId="5D484BB0" w:rsidR="00A54BB4" w:rsidRDefault="00A54BB4" w:rsidP="00A54BB4">
            <w:pPr>
              <w:jc w:val="center"/>
              <w:rPr>
                <w:rFonts w:eastAsiaTheme="minorEastAsia"/>
              </w:rPr>
            </w:pPr>
            <w:r>
              <w:rPr>
                <w:noProof/>
              </w:rPr>
              <w:drawing>
                <wp:inline distT="0" distB="0" distL="0" distR="0" wp14:anchorId="398C7A6D" wp14:editId="0103D7F7">
                  <wp:extent cx="2275027" cy="227502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28410" cy="2328410"/>
                          </a:xfrm>
                          <a:prstGeom prst="rect">
                            <a:avLst/>
                          </a:prstGeom>
                        </pic:spPr>
                      </pic:pic>
                    </a:graphicData>
                  </a:graphic>
                </wp:inline>
              </w:drawing>
            </w:r>
          </w:p>
        </w:tc>
      </w:tr>
      <w:tr w:rsidR="00A54BB4" w14:paraId="1DA712FE" w14:textId="77777777" w:rsidTr="002D01B9">
        <w:tc>
          <w:tcPr>
            <w:tcW w:w="4530" w:type="dxa"/>
          </w:tcPr>
          <w:p w14:paraId="64868602" w14:textId="42EFD306" w:rsidR="00A54BB4" w:rsidRDefault="00393E04" w:rsidP="00BB1440">
            <w:pPr>
              <w:pStyle w:val="a7"/>
              <w:spacing w:beforeLines="50"/>
              <w:jc w:val="center"/>
              <w:rPr>
                <w:rFonts w:eastAsiaTheme="minorEastAsia"/>
              </w:rPr>
            </w:pPr>
            <w:bookmarkStart w:id="9" w:name="_Ref197355804"/>
            <w:bookmarkStart w:id="10" w:name="_Ref197355784"/>
            <w:r>
              <w:t xml:space="preserve">Figure </w:t>
            </w:r>
            <w:r>
              <w:fldChar w:fldCharType="begin"/>
            </w:r>
            <w:r>
              <w:instrText xml:space="preserve"> SEQ Figure \* ARABIC </w:instrText>
            </w:r>
            <w:r>
              <w:fldChar w:fldCharType="separate"/>
            </w:r>
            <w:r w:rsidR="00DF6318">
              <w:rPr>
                <w:noProof/>
              </w:rPr>
              <w:t>1</w:t>
            </w:r>
            <w:r>
              <w:fldChar w:fldCharType="end"/>
            </w:r>
            <w:bookmarkEnd w:id="9"/>
            <w:r>
              <w:t xml:space="preserve"> </w:t>
            </w:r>
            <w:r w:rsidR="008C7A0B">
              <w:t>Single ST and multiple UTs</w:t>
            </w:r>
            <w:bookmarkEnd w:id="10"/>
          </w:p>
        </w:tc>
        <w:tc>
          <w:tcPr>
            <w:tcW w:w="4530" w:type="dxa"/>
          </w:tcPr>
          <w:p w14:paraId="17CFE594" w14:textId="0ACF9B9B" w:rsidR="00A54BB4" w:rsidRDefault="008C7A0B" w:rsidP="008C7A0B">
            <w:pPr>
              <w:spacing w:beforeLines="50" w:before="120"/>
              <w:jc w:val="center"/>
              <w:rPr>
                <w:rFonts w:eastAsiaTheme="minorEastAsia"/>
              </w:rPr>
            </w:pPr>
            <w:bookmarkStart w:id="11" w:name="_Ref197355822"/>
            <w:r>
              <w:t xml:space="preserve">Figure </w:t>
            </w:r>
            <w:r w:rsidR="00D54AD0">
              <w:fldChar w:fldCharType="begin"/>
            </w:r>
            <w:r w:rsidR="00D54AD0">
              <w:instrText xml:space="preserve"> SEQ Figure \* ARABIC </w:instrText>
            </w:r>
            <w:r w:rsidR="00D54AD0">
              <w:fldChar w:fldCharType="separate"/>
            </w:r>
            <w:r w:rsidR="00DF6318">
              <w:rPr>
                <w:noProof/>
              </w:rPr>
              <w:t>2</w:t>
            </w:r>
            <w:r w:rsidR="00D54AD0">
              <w:rPr>
                <w:noProof/>
              </w:rPr>
              <w:fldChar w:fldCharType="end"/>
            </w:r>
            <w:bookmarkEnd w:id="11"/>
            <w:r>
              <w:t xml:space="preserve"> Single UT and multiple STs</w:t>
            </w:r>
          </w:p>
        </w:tc>
      </w:tr>
      <w:tr w:rsidR="00A54BB4" w14:paraId="02C628D8" w14:textId="77777777" w:rsidTr="002D01B9">
        <w:tc>
          <w:tcPr>
            <w:tcW w:w="4530" w:type="dxa"/>
          </w:tcPr>
          <w:p w14:paraId="2D9064E7" w14:textId="41BC0543" w:rsidR="00A54BB4" w:rsidRDefault="002D01B9" w:rsidP="002D01B9">
            <w:pPr>
              <w:jc w:val="center"/>
              <w:rPr>
                <w:rFonts w:eastAsiaTheme="minorEastAsia"/>
              </w:rPr>
            </w:pPr>
            <w:r>
              <w:rPr>
                <w:noProof/>
              </w:rPr>
              <w:lastRenderedPageBreak/>
              <w:drawing>
                <wp:inline distT="0" distB="0" distL="0" distR="0" wp14:anchorId="6522ABBC" wp14:editId="4366A230">
                  <wp:extent cx="2282342" cy="2298305"/>
                  <wp:effectExtent l="0" t="0" r="381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27849" cy="2344130"/>
                          </a:xfrm>
                          <a:prstGeom prst="rect">
                            <a:avLst/>
                          </a:prstGeom>
                        </pic:spPr>
                      </pic:pic>
                    </a:graphicData>
                  </a:graphic>
                </wp:inline>
              </w:drawing>
            </w:r>
          </w:p>
        </w:tc>
        <w:tc>
          <w:tcPr>
            <w:tcW w:w="4530" w:type="dxa"/>
          </w:tcPr>
          <w:p w14:paraId="177BC877" w14:textId="4FE8355C" w:rsidR="00A54BB4" w:rsidRDefault="002D01B9" w:rsidP="002D01B9">
            <w:pPr>
              <w:jc w:val="center"/>
              <w:rPr>
                <w:rFonts w:eastAsiaTheme="minorEastAsia"/>
              </w:rPr>
            </w:pPr>
            <w:r>
              <w:rPr>
                <w:noProof/>
              </w:rPr>
              <w:drawing>
                <wp:inline distT="0" distB="0" distL="0" distR="0" wp14:anchorId="1A53E41D" wp14:editId="57DF568A">
                  <wp:extent cx="2253082" cy="2247791"/>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12714" cy="2307283"/>
                          </a:xfrm>
                          <a:prstGeom prst="rect">
                            <a:avLst/>
                          </a:prstGeom>
                        </pic:spPr>
                      </pic:pic>
                    </a:graphicData>
                  </a:graphic>
                </wp:inline>
              </w:drawing>
            </w:r>
          </w:p>
        </w:tc>
      </w:tr>
      <w:tr w:rsidR="00A54BB4" w14:paraId="00FBC8D8" w14:textId="77777777" w:rsidTr="002D01B9">
        <w:tc>
          <w:tcPr>
            <w:tcW w:w="4530" w:type="dxa"/>
          </w:tcPr>
          <w:p w14:paraId="07198F02" w14:textId="47F814D0" w:rsidR="00A54BB4" w:rsidRDefault="008C7A0B" w:rsidP="004310D4">
            <w:pPr>
              <w:spacing w:beforeLines="50" w:before="120"/>
              <w:jc w:val="center"/>
              <w:rPr>
                <w:rFonts w:eastAsiaTheme="minorEastAsia"/>
              </w:rPr>
            </w:pPr>
            <w:bookmarkStart w:id="12" w:name="_Ref197355849"/>
            <w:r>
              <w:t xml:space="preserve">Figure </w:t>
            </w:r>
            <w:r w:rsidR="00D54AD0">
              <w:fldChar w:fldCharType="begin"/>
            </w:r>
            <w:r w:rsidR="00D54AD0">
              <w:instrText xml:space="preserve"> SEQ Figure \* ARABIC </w:instrText>
            </w:r>
            <w:r w:rsidR="00D54AD0">
              <w:fldChar w:fldCharType="separate"/>
            </w:r>
            <w:r w:rsidR="00DF6318">
              <w:rPr>
                <w:noProof/>
              </w:rPr>
              <w:t>3</w:t>
            </w:r>
            <w:r w:rsidR="00D54AD0">
              <w:rPr>
                <w:noProof/>
              </w:rPr>
              <w:fldChar w:fldCharType="end"/>
            </w:r>
            <w:bookmarkEnd w:id="12"/>
            <w:r>
              <w:t xml:space="preserve"> STs and UTs one by one paired</w:t>
            </w:r>
          </w:p>
        </w:tc>
        <w:tc>
          <w:tcPr>
            <w:tcW w:w="4530" w:type="dxa"/>
          </w:tcPr>
          <w:p w14:paraId="7A8FFD77" w14:textId="22CD9565" w:rsidR="00A54BB4" w:rsidRDefault="008C7A0B" w:rsidP="004310D4">
            <w:pPr>
              <w:keepNext/>
              <w:spacing w:beforeLines="50" w:before="120"/>
              <w:jc w:val="center"/>
              <w:rPr>
                <w:rFonts w:eastAsiaTheme="minorEastAsia"/>
              </w:rPr>
            </w:pPr>
            <w:bookmarkStart w:id="13" w:name="_Ref197355860"/>
            <w:r>
              <w:t xml:space="preserve">Figure </w:t>
            </w:r>
            <w:r w:rsidR="00D54AD0">
              <w:fldChar w:fldCharType="begin"/>
            </w:r>
            <w:r w:rsidR="00D54AD0">
              <w:instrText xml:space="preserve"> SEQ Figure \* ARABIC </w:instrText>
            </w:r>
            <w:r w:rsidR="00D54AD0">
              <w:fldChar w:fldCharType="separate"/>
            </w:r>
            <w:r w:rsidR="00DF6318">
              <w:rPr>
                <w:noProof/>
              </w:rPr>
              <w:t>4</w:t>
            </w:r>
            <w:r w:rsidR="00D54AD0">
              <w:rPr>
                <w:noProof/>
              </w:rPr>
              <w:fldChar w:fldCharType="end"/>
            </w:r>
            <w:bookmarkEnd w:id="13"/>
            <w:r>
              <w:t xml:space="preserve"> STs and UTs random paired</w:t>
            </w:r>
          </w:p>
        </w:tc>
      </w:tr>
    </w:tbl>
    <w:p w14:paraId="779B70C7" w14:textId="2141A7E0" w:rsidR="00A54BB4" w:rsidRDefault="004310D4" w:rsidP="00393E04">
      <w:pPr>
        <w:pStyle w:val="a7"/>
        <w:rPr>
          <w:rFonts w:eastAsiaTheme="minorEastAsia"/>
          <w:lang w:eastAsia="zh-CN"/>
        </w:rPr>
      </w:pPr>
      <w:r>
        <w:rPr>
          <w:rFonts w:eastAsiaTheme="minorEastAsia"/>
          <w:lang w:eastAsia="zh-CN"/>
        </w:rPr>
        <w:t xml:space="preserve">From the four scenarios </w:t>
      </w:r>
      <w:r w:rsidR="00BB2E9B" w:rsidRPr="00BB2E9B">
        <w:rPr>
          <w:rFonts w:eastAsia="MS Mincho"/>
          <w:lang w:eastAsia="ja-JP"/>
        </w:rPr>
        <w:t>aforementioned</w:t>
      </w:r>
      <w:r>
        <w:rPr>
          <w:rFonts w:eastAsiaTheme="minorEastAsia"/>
          <w:lang w:eastAsia="zh-CN"/>
        </w:rPr>
        <w:t xml:space="preserve">, </w:t>
      </w:r>
      <w:r w:rsidR="00BB2E9B">
        <w:rPr>
          <w:rFonts w:eastAsia="MS Mincho" w:hint="eastAsia"/>
          <w:lang w:eastAsia="ja-JP"/>
        </w:rPr>
        <w:t>S</w:t>
      </w:r>
      <w:r>
        <w:rPr>
          <w:rFonts w:eastAsiaTheme="minorEastAsia"/>
          <w:lang w:eastAsia="zh-CN"/>
        </w:rPr>
        <w:t xml:space="preserve">cenario A and </w:t>
      </w:r>
      <w:r w:rsidR="00BB2E9B">
        <w:rPr>
          <w:rFonts w:eastAsia="MS Mincho" w:hint="eastAsia"/>
          <w:lang w:eastAsia="ja-JP"/>
        </w:rPr>
        <w:t>S</w:t>
      </w:r>
      <w:r>
        <w:rPr>
          <w:rFonts w:eastAsiaTheme="minorEastAsia"/>
          <w:lang w:eastAsia="zh-CN"/>
        </w:rPr>
        <w:t xml:space="preserve">cenario B can be considered as </w:t>
      </w:r>
      <w:r w:rsidR="00BB2E9B">
        <w:rPr>
          <w:rFonts w:eastAsia="MS Mincho" w:hint="eastAsia"/>
          <w:lang w:eastAsia="ja-JP"/>
        </w:rPr>
        <w:t xml:space="preserve">the </w:t>
      </w:r>
      <w:r>
        <w:rPr>
          <w:rFonts w:eastAsiaTheme="minorEastAsia"/>
          <w:lang w:eastAsia="zh-CN"/>
        </w:rPr>
        <w:t xml:space="preserve">same </w:t>
      </w:r>
      <w:r w:rsidR="00097CD6">
        <w:rPr>
          <w:rFonts w:eastAsiaTheme="minorEastAsia"/>
          <w:lang w:eastAsia="zh-CN"/>
        </w:rPr>
        <w:t>scenario since the grid for spatial consistency calculation is generated based on the single ST or the single UT. Scenario C is the most typical case for the spatial consistency in ISAC channel</w:t>
      </w:r>
      <w:r w:rsidR="00BB2E9B">
        <w:rPr>
          <w:rFonts w:eastAsia="MS Mincho" w:hint="eastAsia"/>
          <w:lang w:eastAsia="ja-JP"/>
        </w:rPr>
        <w:t xml:space="preserve">. However, </w:t>
      </w:r>
      <w:r w:rsidR="00097CD6">
        <w:rPr>
          <w:rFonts w:eastAsiaTheme="minorEastAsia"/>
          <w:lang w:eastAsia="zh-CN"/>
        </w:rPr>
        <w:t xml:space="preserve">this </w:t>
      </w:r>
      <w:r w:rsidR="00BB2E9B">
        <w:rPr>
          <w:rFonts w:eastAsiaTheme="minorEastAsia"/>
          <w:lang w:eastAsia="zh-CN"/>
        </w:rPr>
        <w:t>scenario</w:t>
      </w:r>
      <w:r w:rsidR="00097CD6">
        <w:rPr>
          <w:rFonts w:eastAsiaTheme="minorEastAsia"/>
          <w:lang w:eastAsia="zh-CN"/>
        </w:rPr>
        <w:t xml:space="preserve"> is not </w:t>
      </w:r>
      <w:r w:rsidR="00BB2E9B">
        <w:rPr>
          <w:rFonts w:eastAsia="MS Mincho" w:hint="eastAsia"/>
          <w:lang w:eastAsia="ja-JP"/>
        </w:rPr>
        <w:t>easily</w:t>
      </w:r>
      <w:r w:rsidR="00097CD6">
        <w:rPr>
          <w:rFonts w:eastAsiaTheme="minorEastAsia"/>
          <w:lang w:eastAsia="zh-CN"/>
        </w:rPr>
        <w:t xml:space="preserve"> calibrated duo to the </w:t>
      </w:r>
      <w:r w:rsidR="00097CD6" w:rsidRPr="00097CD6">
        <w:rPr>
          <w:rFonts w:eastAsiaTheme="minorEastAsia"/>
          <w:lang w:eastAsia="zh-CN"/>
        </w:rPr>
        <w:t>complexity of implementation</w:t>
      </w:r>
      <w:r w:rsidR="00097CD6">
        <w:rPr>
          <w:rFonts w:eastAsiaTheme="minorEastAsia"/>
          <w:lang w:eastAsia="zh-CN"/>
        </w:rPr>
        <w:t xml:space="preserve">. </w:t>
      </w:r>
      <w:r w:rsidR="00097CD6" w:rsidRPr="00DE55BE">
        <w:rPr>
          <w:rFonts w:eastAsiaTheme="minorEastAsia"/>
          <w:lang w:eastAsia="zh-CN"/>
        </w:rPr>
        <w:t>Scenario D contains all the link type</w:t>
      </w:r>
      <w:r w:rsidR="00BB2E9B">
        <w:rPr>
          <w:rFonts w:eastAsia="MS Mincho" w:hint="eastAsia"/>
          <w:lang w:eastAsia="ja-JP"/>
        </w:rPr>
        <w:t>s</w:t>
      </w:r>
      <w:r w:rsidR="00097CD6" w:rsidRPr="00DE55BE">
        <w:rPr>
          <w:rFonts w:eastAsiaTheme="minorEastAsia"/>
          <w:lang w:eastAsia="zh-CN"/>
        </w:rPr>
        <w:t xml:space="preserve"> in the </w:t>
      </w:r>
      <w:r w:rsidR="00BB2E9B">
        <w:rPr>
          <w:rFonts w:eastAsia="MS Mincho" w:hint="eastAsia"/>
          <w:lang w:eastAsia="ja-JP"/>
        </w:rPr>
        <w:t>S</w:t>
      </w:r>
      <w:r w:rsidR="00097CD6" w:rsidRPr="00DE55BE">
        <w:rPr>
          <w:rFonts w:eastAsiaTheme="minorEastAsia"/>
          <w:lang w:eastAsia="zh-CN"/>
        </w:rPr>
        <w:t>cenario A</w:t>
      </w:r>
      <w:r w:rsidR="00BB2E9B">
        <w:rPr>
          <w:rFonts w:eastAsia="MS Mincho" w:hint="eastAsia"/>
          <w:lang w:eastAsia="ja-JP"/>
        </w:rPr>
        <w:t xml:space="preserve">, B and C, </w:t>
      </w:r>
      <w:r w:rsidR="00565656" w:rsidRPr="00DE55BE">
        <w:rPr>
          <w:rFonts w:eastAsiaTheme="minorEastAsia"/>
          <w:lang w:eastAsia="zh-CN"/>
        </w:rPr>
        <w:t>and the number of the ST</w:t>
      </w:r>
      <w:r w:rsidR="00BB2E9B">
        <w:rPr>
          <w:rFonts w:eastAsia="MS Mincho" w:hint="eastAsia"/>
          <w:lang w:eastAsia="ja-JP"/>
        </w:rPr>
        <w:t>s</w:t>
      </w:r>
      <w:r w:rsidR="00565656" w:rsidRPr="00DE55BE">
        <w:rPr>
          <w:rFonts w:eastAsiaTheme="minorEastAsia"/>
          <w:lang w:eastAsia="zh-CN"/>
        </w:rPr>
        <w:t xml:space="preserve"> can be configured </w:t>
      </w:r>
      <w:r w:rsidR="00BB2E9B">
        <w:rPr>
          <w:rFonts w:eastAsia="MS Mincho" w:hint="eastAsia"/>
          <w:lang w:eastAsia="ja-JP"/>
        </w:rPr>
        <w:t>to</w:t>
      </w:r>
      <w:r w:rsidR="00565656" w:rsidRPr="00DE55BE">
        <w:rPr>
          <w:rFonts w:eastAsiaTheme="minorEastAsia"/>
          <w:lang w:eastAsia="zh-CN"/>
        </w:rPr>
        <w:t xml:space="preserve"> a small value to reduce </w:t>
      </w:r>
      <w:r w:rsidR="00BB2E9B">
        <w:rPr>
          <w:rFonts w:eastAsia="MS Mincho" w:hint="eastAsia"/>
          <w:lang w:eastAsia="ja-JP"/>
        </w:rPr>
        <w:t xml:space="preserve">the </w:t>
      </w:r>
      <w:r w:rsidR="00565656" w:rsidRPr="00DE55BE">
        <w:rPr>
          <w:rFonts w:eastAsiaTheme="minorEastAsia"/>
          <w:lang w:eastAsia="zh-CN"/>
        </w:rPr>
        <w:t xml:space="preserve">complexity of implementation if </w:t>
      </w:r>
      <w:r w:rsidR="00BB2E9B">
        <w:rPr>
          <w:rFonts w:eastAsia="MS Mincho" w:hint="eastAsia"/>
          <w:lang w:eastAsia="ja-JP"/>
        </w:rPr>
        <w:t>S</w:t>
      </w:r>
      <w:r w:rsidR="00565656" w:rsidRPr="00DE55BE">
        <w:rPr>
          <w:rFonts w:eastAsiaTheme="minorEastAsia"/>
          <w:lang w:eastAsia="zh-CN"/>
        </w:rPr>
        <w:t xml:space="preserve">cenario D is </w:t>
      </w:r>
      <w:r w:rsidR="00BB2E9B">
        <w:rPr>
          <w:rFonts w:eastAsia="MS Mincho" w:hint="eastAsia"/>
          <w:lang w:eastAsia="ja-JP"/>
        </w:rPr>
        <w:t>expected</w:t>
      </w:r>
      <w:r w:rsidR="00565656" w:rsidRPr="00DE55BE">
        <w:rPr>
          <w:rFonts w:eastAsiaTheme="minorEastAsia"/>
          <w:lang w:eastAsia="zh-CN"/>
        </w:rPr>
        <w:t xml:space="preserve"> to be an additional calibrated scenario.</w:t>
      </w:r>
      <w:r w:rsidR="001A3C0A" w:rsidRPr="00DE55BE">
        <w:rPr>
          <w:rFonts w:eastAsiaTheme="minorEastAsia"/>
          <w:lang w:eastAsia="zh-CN"/>
        </w:rPr>
        <w:t xml:space="preserve"> For instance, the number of ST</w:t>
      </w:r>
      <w:r w:rsidR="00BB2E9B">
        <w:rPr>
          <w:rFonts w:eastAsia="MS Mincho" w:hint="eastAsia"/>
          <w:lang w:eastAsia="ja-JP"/>
        </w:rPr>
        <w:t>s</w:t>
      </w:r>
      <w:r w:rsidR="001A3C0A" w:rsidRPr="00DE55BE">
        <w:rPr>
          <w:rFonts w:eastAsiaTheme="minorEastAsia"/>
          <w:lang w:eastAsia="zh-CN"/>
        </w:rPr>
        <w:t xml:space="preserve"> can be configured to two or three and the number of UT</w:t>
      </w:r>
      <w:r w:rsidR="00BB2E9B">
        <w:rPr>
          <w:rFonts w:eastAsia="MS Mincho" w:hint="eastAsia"/>
          <w:lang w:eastAsia="ja-JP"/>
        </w:rPr>
        <w:t>s</w:t>
      </w:r>
      <w:r w:rsidR="001A3C0A" w:rsidRPr="00DE55BE">
        <w:rPr>
          <w:rFonts w:eastAsiaTheme="minorEastAsia"/>
          <w:lang w:eastAsia="zh-CN"/>
        </w:rPr>
        <w:t xml:space="preserve"> can be configured to </w:t>
      </w:r>
      <w:r w:rsidR="00BB2E9B">
        <w:rPr>
          <w:rFonts w:eastAsia="MS Mincho" w:hint="eastAsia"/>
          <w:lang w:eastAsia="ja-JP"/>
        </w:rPr>
        <w:t xml:space="preserve">a large number, e.g., </w:t>
      </w:r>
      <w:r w:rsidR="001A3C0A" w:rsidRPr="00DE55BE">
        <w:rPr>
          <w:rFonts w:eastAsiaTheme="minorEastAsia"/>
          <w:lang w:eastAsia="zh-CN"/>
        </w:rPr>
        <w:t>one hundred. Then</w:t>
      </w:r>
      <w:r w:rsidR="00BB2E9B">
        <w:rPr>
          <w:rFonts w:eastAsia="MS Mincho" w:hint="eastAsia"/>
          <w:lang w:eastAsia="ja-JP"/>
        </w:rPr>
        <w:t>,</w:t>
      </w:r>
      <w:r w:rsidR="001A3C0A" w:rsidRPr="00DE55BE">
        <w:rPr>
          <w:rFonts w:eastAsiaTheme="minorEastAsia"/>
          <w:lang w:eastAsia="zh-CN"/>
        </w:rPr>
        <w:t xml:space="preserve"> the total ST to UT link</w:t>
      </w:r>
      <w:r w:rsidR="00BB2E9B">
        <w:rPr>
          <w:rFonts w:eastAsia="MS Mincho" w:hint="eastAsia"/>
          <w:lang w:eastAsia="ja-JP"/>
        </w:rPr>
        <w:t>s</w:t>
      </w:r>
      <w:r w:rsidR="001A3C0A" w:rsidRPr="00DE55BE">
        <w:rPr>
          <w:rFonts w:eastAsiaTheme="minorEastAsia"/>
          <w:lang w:eastAsia="zh-CN"/>
        </w:rPr>
        <w:t xml:space="preserve"> </w:t>
      </w:r>
      <w:r w:rsidR="00BB2E9B">
        <w:rPr>
          <w:rFonts w:eastAsia="MS Mincho" w:hint="eastAsia"/>
          <w:lang w:eastAsia="ja-JP"/>
        </w:rPr>
        <w:t xml:space="preserve">become </w:t>
      </w:r>
      <w:r w:rsidR="001A3C0A" w:rsidRPr="00DE55BE">
        <w:rPr>
          <w:rFonts w:eastAsiaTheme="minorEastAsia"/>
          <w:lang w:eastAsia="zh-CN"/>
        </w:rPr>
        <w:t xml:space="preserve">several hundreds. </w:t>
      </w:r>
      <w:r w:rsidR="00BB2E9B">
        <w:rPr>
          <w:rFonts w:eastAsia="MS Mincho" w:hint="eastAsia"/>
          <w:lang w:eastAsia="ja-JP"/>
        </w:rPr>
        <w:t>In such a case, t</w:t>
      </w:r>
      <w:r w:rsidR="001A3C0A" w:rsidRPr="00DE55BE">
        <w:rPr>
          <w:rFonts w:eastAsiaTheme="minorEastAsia"/>
          <w:lang w:eastAsia="zh-CN"/>
        </w:rPr>
        <w:t>he spatial consistency model can be generated by the grid of the ST</w:t>
      </w:r>
      <w:r w:rsidR="00BB2E9B">
        <w:rPr>
          <w:rFonts w:eastAsia="MS Mincho" w:hint="eastAsia"/>
          <w:lang w:eastAsia="ja-JP"/>
        </w:rPr>
        <w:t>,</w:t>
      </w:r>
      <w:r w:rsidR="001A3C0A" w:rsidRPr="00DE55BE">
        <w:rPr>
          <w:rFonts w:eastAsiaTheme="minorEastAsia"/>
          <w:lang w:eastAsia="zh-CN"/>
        </w:rPr>
        <w:t xml:space="preserve"> and the correlation among the different grid</w:t>
      </w:r>
      <w:r w:rsidR="00BB2E9B">
        <w:rPr>
          <w:rFonts w:eastAsia="MS Mincho" w:hint="eastAsia"/>
          <w:lang w:eastAsia="ja-JP"/>
        </w:rPr>
        <w:t>s</w:t>
      </w:r>
      <w:r w:rsidR="001A3C0A" w:rsidRPr="00DE55BE">
        <w:rPr>
          <w:rFonts w:eastAsiaTheme="minorEastAsia"/>
          <w:lang w:eastAsia="zh-CN"/>
        </w:rPr>
        <w:t xml:space="preserve"> based on different ST</w:t>
      </w:r>
      <w:r w:rsidR="00BB2E9B">
        <w:rPr>
          <w:rFonts w:eastAsia="MS Mincho" w:hint="eastAsia"/>
          <w:lang w:eastAsia="ja-JP"/>
        </w:rPr>
        <w:t>s</w:t>
      </w:r>
      <w:r w:rsidR="001A3C0A" w:rsidRPr="00DE55BE">
        <w:rPr>
          <w:rFonts w:eastAsiaTheme="minorEastAsia"/>
          <w:lang w:eastAsia="zh-CN"/>
        </w:rPr>
        <w:t xml:space="preserve"> </w:t>
      </w:r>
      <w:r w:rsidR="00BB2E9B">
        <w:rPr>
          <w:rFonts w:eastAsia="MS Mincho" w:hint="eastAsia"/>
          <w:lang w:eastAsia="ja-JP"/>
        </w:rPr>
        <w:t>are</w:t>
      </w:r>
      <w:r w:rsidR="001A3C0A" w:rsidRPr="00DE55BE">
        <w:rPr>
          <w:rFonts w:eastAsiaTheme="minorEastAsia"/>
          <w:lang w:eastAsia="zh-CN"/>
        </w:rPr>
        <w:t xml:space="preserve"> modelled. On the contrary, the spatial consistency model can be generated by the grid of the UT and the correlation among the different grid</w:t>
      </w:r>
      <w:r w:rsidR="00BB2E9B">
        <w:rPr>
          <w:rFonts w:eastAsia="MS Mincho" w:hint="eastAsia"/>
          <w:lang w:eastAsia="ja-JP"/>
        </w:rPr>
        <w:t>s</w:t>
      </w:r>
      <w:r w:rsidR="001A3C0A" w:rsidRPr="00DE55BE">
        <w:rPr>
          <w:rFonts w:eastAsiaTheme="minorEastAsia"/>
          <w:lang w:eastAsia="zh-CN"/>
        </w:rPr>
        <w:t xml:space="preserve"> based on different UT</w:t>
      </w:r>
      <w:r w:rsidR="00BB2E9B">
        <w:rPr>
          <w:rFonts w:eastAsia="MS Mincho" w:hint="eastAsia"/>
          <w:lang w:eastAsia="ja-JP"/>
        </w:rPr>
        <w:t>s</w:t>
      </w:r>
      <w:r w:rsidR="001A3C0A" w:rsidRPr="00DE55BE">
        <w:rPr>
          <w:rFonts w:eastAsiaTheme="minorEastAsia"/>
          <w:lang w:eastAsia="zh-CN"/>
        </w:rPr>
        <w:t xml:space="preserve"> </w:t>
      </w:r>
      <w:r w:rsidR="00BB2E9B">
        <w:rPr>
          <w:rFonts w:eastAsia="MS Mincho" w:hint="eastAsia"/>
          <w:lang w:eastAsia="ja-JP"/>
        </w:rPr>
        <w:t>are</w:t>
      </w:r>
      <w:r w:rsidR="001A3C0A" w:rsidRPr="00DE55BE">
        <w:rPr>
          <w:rFonts w:eastAsiaTheme="minorEastAsia"/>
          <w:lang w:eastAsia="zh-CN"/>
        </w:rPr>
        <w:t xml:space="preserve"> modelled when the number of UT</w:t>
      </w:r>
      <w:r w:rsidR="00BB2E9B">
        <w:rPr>
          <w:rFonts w:eastAsia="MS Mincho" w:hint="eastAsia"/>
          <w:lang w:eastAsia="ja-JP"/>
        </w:rPr>
        <w:t>s</w:t>
      </w:r>
      <w:r w:rsidR="001A3C0A" w:rsidRPr="00DE55BE">
        <w:rPr>
          <w:rFonts w:eastAsiaTheme="minorEastAsia"/>
          <w:lang w:eastAsia="zh-CN"/>
        </w:rPr>
        <w:t xml:space="preserve"> is configured to two or three and the number of ST is configured to </w:t>
      </w:r>
      <w:r w:rsidR="00BB2E9B">
        <w:rPr>
          <w:rFonts w:eastAsia="MS Mincho" w:hint="eastAsia"/>
          <w:lang w:eastAsia="ja-JP"/>
        </w:rPr>
        <w:t xml:space="preserve">a large number, e.g., </w:t>
      </w:r>
      <w:r w:rsidR="001A3C0A" w:rsidRPr="00DE55BE">
        <w:rPr>
          <w:rFonts w:eastAsiaTheme="minorEastAsia"/>
          <w:lang w:eastAsia="zh-CN"/>
        </w:rPr>
        <w:t>one hundred.</w:t>
      </w:r>
      <w:r w:rsidR="00960EBE">
        <w:rPr>
          <w:rFonts w:eastAsiaTheme="minorEastAsia"/>
          <w:lang w:eastAsia="zh-CN"/>
        </w:rPr>
        <w:t xml:space="preserve"> Therefore, </w:t>
      </w:r>
      <w:r w:rsidR="00960EBE" w:rsidRPr="00DE55BE">
        <w:rPr>
          <w:rFonts w:eastAsiaTheme="minorEastAsia"/>
          <w:lang w:eastAsia="zh-CN"/>
        </w:rPr>
        <w:t xml:space="preserve">scenario D </w:t>
      </w:r>
      <w:r w:rsidR="00960EBE">
        <w:rPr>
          <w:rFonts w:eastAsiaTheme="minorEastAsia"/>
          <w:lang w:eastAsia="zh-CN"/>
        </w:rPr>
        <w:t>can</w:t>
      </w:r>
      <w:r w:rsidR="00960EBE" w:rsidRPr="00DE55BE">
        <w:rPr>
          <w:rFonts w:eastAsiaTheme="minorEastAsia"/>
          <w:lang w:eastAsia="zh-CN"/>
        </w:rPr>
        <w:t xml:space="preserve"> be an additional calibrated scenario</w:t>
      </w:r>
      <w:r w:rsidR="00960EBE">
        <w:rPr>
          <w:rFonts w:eastAsiaTheme="minorEastAsia"/>
          <w:lang w:eastAsia="zh-CN"/>
        </w:rPr>
        <w:t xml:space="preserve"> </w:t>
      </w:r>
      <w:r w:rsidR="00BB2E9B">
        <w:rPr>
          <w:rFonts w:eastAsia="MS Mincho" w:hint="eastAsia"/>
          <w:lang w:eastAsia="ja-JP"/>
        </w:rPr>
        <w:t xml:space="preserve">without too much additional calibration burden </w:t>
      </w:r>
      <w:r w:rsidR="00960EBE">
        <w:rPr>
          <w:rFonts w:eastAsiaTheme="minorEastAsia"/>
          <w:lang w:eastAsia="zh-CN"/>
        </w:rPr>
        <w:t>if majority compan</w:t>
      </w:r>
      <w:r w:rsidR="00BB2E9B">
        <w:rPr>
          <w:rFonts w:eastAsia="MS Mincho" w:hint="eastAsia"/>
          <w:lang w:eastAsia="ja-JP"/>
        </w:rPr>
        <w:t xml:space="preserve">ies are </w:t>
      </w:r>
      <w:r w:rsidR="00960EBE">
        <w:rPr>
          <w:rFonts w:eastAsiaTheme="minorEastAsia"/>
          <w:lang w:eastAsia="zh-CN"/>
        </w:rPr>
        <w:t>interested</w:t>
      </w:r>
      <w:r w:rsidR="00BB2E9B">
        <w:rPr>
          <w:rFonts w:eastAsia="MS Mincho" w:hint="eastAsia"/>
          <w:lang w:eastAsia="ja-JP"/>
        </w:rPr>
        <w:t xml:space="preserve"> in</w:t>
      </w:r>
      <w:r w:rsidR="00960EBE">
        <w:rPr>
          <w:rFonts w:eastAsiaTheme="minorEastAsia"/>
          <w:lang w:eastAsia="zh-CN"/>
        </w:rPr>
        <w:t>.</w:t>
      </w:r>
    </w:p>
    <w:p w14:paraId="6BD11B65" w14:textId="31490DD4" w:rsidR="00565656" w:rsidRDefault="00565656" w:rsidP="00565656">
      <w:pPr>
        <w:rPr>
          <w:rFonts w:eastAsiaTheme="minorEastAsia"/>
          <w:lang w:val="en-GB" w:eastAsia="zh-CN"/>
        </w:rPr>
      </w:pPr>
      <w:r w:rsidRPr="00565656">
        <w:rPr>
          <w:rFonts w:eastAsiaTheme="minorEastAsia"/>
          <w:lang w:val="en-GB" w:eastAsia="zh-CN"/>
        </w:rPr>
        <w:t>Consequently</w:t>
      </w:r>
      <w:r>
        <w:rPr>
          <w:rFonts w:eastAsiaTheme="minorEastAsia"/>
          <w:lang w:val="en-GB" w:eastAsia="zh-CN"/>
        </w:rPr>
        <w:t xml:space="preserve">, based on the conclusion in email discussion and the analysis above, scenario A has been considered as the </w:t>
      </w:r>
      <w:r w:rsidR="000A58EC">
        <w:rPr>
          <w:rFonts w:eastAsia="MS Mincho" w:hint="eastAsia"/>
          <w:lang w:val="en-GB" w:eastAsia="ja-JP"/>
        </w:rPr>
        <w:t>baseline</w:t>
      </w:r>
      <w:r>
        <w:rPr>
          <w:rFonts w:eastAsiaTheme="minorEastAsia"/>
          <w:lang w:val="en-GB" w:eastAsia="zh-CN"/>
        </w:rPr>
        <w:t xml:space="preserve"> calibration </w:t>
      </w:r>
      <w:r w:rsidR="00936C7D">
        <w:rPr>
          <w:rFonts w:eastAsiaTheme="minorEastAsia"/>
          <w:lang w:val="en-GB" w:eastAsia="zh-CN"/>
        </w:rPr>
        <w:t xml:space="preserve">case </w:t>
      </w:r>
      <w:r w:rsidR="000A58EC">
        <w:rPr>
          <w:rFonts w:eastAsia="MS Mincho" w:hint="eastAsia"/>
          <w:lang w:val="en-GB" w:eastAsia="ja-JP"/>
        </w:rPr>
        <w:t>thanks to</w:t>
      </w:r>
      <w:r w:rsidR="00936C7D">
        <w:rPr>
          <w:rFonts w:eastAsiaTheme="minorEastAsia"/>
          <w:lang w:val="en-GB" w:eastAsia="zh-CN"/>
        </w:rPr>
        <w:t xml:space="preserve"> its simp</w:t>
      </w:r>
      <w:r w:rsidR="000A58EC">
        <w:rPr>
          <w:rFonts w:eastAsia="MS Mincho" w:hint="eastAsia"/>
          <w:lang w:val="en-GB" w:eastAsia="ja-JP"/>
        </w:rPr>
        <w:t>licity</w:t>
      </w:r>
      <w:r w:rsidR="00936C7D">
        <w:rPr>
          <w:rFonts w:eastAsiaTheme="minorEastAsia"/>
          <w:lang w:val="en-GB" w:eastAsia="zh-CN"/>
        </w:rPr>
        <w:t>. Scenario D can be considered as an optional case for spatial consistency since it contains all the link type</w:t>
      </w:r>
      <w:r w:rsidR="000A58EC">
        <w:rPr>
          <w:rFonts w:eastAsia="MS Mincho" w:hint="eastAsia"/>
          <w:lang w:val="en-GB" w:eastAsia="ja-JP"/>
        </w:rPr>
        <w:t>s</w:t>
      </w:r>
      <w:r w:rsidR="00936C7D">
        <w:rPr>
          <w:rFonts w:eastAsiaTheme="minorEastAsia"/>
          <w:lang w:val="en-GB" w:eastAsia="zh-CN"/>
        </w:rPr>
        <w:t xml:space="preserve"> between ST and UT and its implementation complexity </w:t>
      </w:r>
      <w:r w:rsidR="000A58EC">
        <w:rPr>
          <w:rFonts w:eastAsia="MS Mincho" w:hint="eastAsia"/>
          <w:lang w:val="en-GB" w:eastAsia="ja-JP"/>
        </w:rPr>
        <w:t>is dependent on</w:t>
      </w:r>
      <w:r w:rsidR="00936C7D">
        <w:rPr>
          <w:rFonts w:eastAsiaTheme="minorEastAsia"/>
          <w:lang w:val="en-GB" w:eastAsia="zh-CN"/>
        </w:rPr>
        <w:t xml:space="preserve"> </w:t>
      </w:r>
      <w:r w:rsidR="000A58EC">
        <w:rPr>
          <w:rFonts w:eastAsia="MS Mincho" w:hint="eastAsia"/>
          <w:lang w:val="en-GB" w:eastAsia="ja-JP"/>
        </w:rPr>
        <w:t xml:space="preserve">either </w:t>
      </w:r>
      <w:r w:rsidR="00936C7D">
        <w:rPr>
          <w:rFonts w:eastAsiaTheme="minorEastAsia"/>
          <w:lang w:val="en-GB" w:eastAsia="zh-CN"/>
        </w:rPr>
        <w:t>the number of ST</w:t>
      </w:r>
      <w:r w:rsidR="000A58EC">
        <w:rPr>
          <w:rFonts w:eastAsia="MS Mincho" w:hint="eastAsia"/>
          <w:lang w:val="en-GB" w:eastAsia="ja-JP"/>
        </w:rPr>
        <w:t>s</w:t>
      </w:r>
      <w:r w:rsidR="00936C7D">
        <w:rPr>
          <w:rFonts w:eastAsiaTheme="minorEastAsia"/>
          <w:lang w:val="en-GB" w:eastAsia="zh-CN"/>
        </w:rPr>
        <w:t xml:space="preserve"> </w:t>
      </w:r>
      <w:r w:rsidR="000A58EC">
        <w:rPr>
          <w:rFonts w:eastAsia="MS Mincho" w:hint="eastAsia"/>
          <w:lang w:val="en-GB" w:eastAsia="ja-JP"/>
        </w:rPr>
        <w:t>(if configuring a small number, e.g.,</w:t>
      </w:r>
      <w:r w:rsidR="00936C7D">
        <w:rPr>
          <w:rFonts w:eastAsiaTheme="minorEastAsia"/>
          <w:lang w:val="en-GB" w:eastAsia="zh-CN"/>
        </w:rPr>
        <w:t xml:space="preserve"> two or three</w:t>
      </w:r>
      <w:r w:rsidR="000A58EC">
        <w:rPr>
          <w:rFonts w:eastAsia="MS Mincho" w:hint="eastAsia"/>
          <w:lang w:val="en-GB" w:eastAsia="ja-JP"/>
        </w:rPr>
        <w:t xml:space="preserve">) or </w:t>
      </w:r>
      <w:r w:rsidR="000A58EC">
        <w:rPr>
          <w:rFonts w:eastAsiaTheme="minorEastAsia"/>
          <w:lang w:val="en-GB" w:eastAsia="zh-CN"/>
        </w:rPr>
        <w:t xml:space="preserve">the number of </w:t>
      </w:r>
      <w:r w:rsidR="000A58EC">
        <w:rPr>
          <w:rFonts w:eastAsia="MS Mincho" w:hint="eastAsia"/>
          <w:lang w:val="en-GB" w:eastAsia="ja-JP"/>
        </w:rPr>
        <w:t>UTs</w:t>
      </w:r>
      <w:r w:rsidR="000A58EC">
        <w:rPr>
          <w:rFonts w:eastAsiaTheme="minorEastAsia"/>
          <w:lang w:val="en-GB" w:eastAsia="zh-CN"/>
        </w:rPr>
        <w:t xml:space="preserve"> </w:t>
      </w:r>
      <w:r w:rsidR="000A58EC">
        <w:rPr>
          <w:rFonts w:eastAsia="MS Mincho" w:hint="eastAsia"/>
          <w:lang w:val="en-GB" w:eastAsia="ja-JP"/>
        </w:rPr>
        <w:t>(if configuring a small number, e.g.,</w:t>
      </w:r>
      <w:r w:rsidR="000A58EC">
        <w:rPr>
          <w:rFonts w:eastAsiaTheme="minorEastAsia"/>
          <w:lang w:val="en-GB" w:eastAsia="zh-CN"/>
        </w:rPr>
        <w:t xml:space="preserve"> two or three</w:t>
      </w:r>
      <w:r w:rsidR="000A58EC">
        <w:rPr>
          <w:rFonts w:eastAsia="MS Mincho" w:hint="eastAsia"/>
          <w:lang w:val="en-GB" w:eastAsia="ja-JP"/>
        </w:rPr>
        <w:t>)</w:t>
      </w:r>
      <w:r w:rsidR="00936C7D">
        <w:rPr>
          <w:rFonts w:eastAsiaTheme="minorEastAsia"/>
          <w:lang w:val="en-GB" w:eastAsia="zh-CN"/>
        </w:rPr>
        <w:t>.</w:t>
      </w:r>
    </w:p>
    <w:p w14:paraId="00973E58" w14:textId="4CD3E17C" w:rsidR="00936C7D" w:rsidRPr="00585A49" w:rsidRDefault="00936C7D" w:rsidP="00565656">
      <w:pPr>
        <w:rPr>
          <w:rFonts w:eastAsia="MS Mincho"/>
          <w:lang w:val="en-GB" w:eastAsia="ja-JP"/>
        </w:rPr>
      </w:pPr>
      <w:r>
        <w:rPr>
          <w:rFonts w:eastAsiaTheme="minorEastAsia"/>
          <w:lang w:val="en-GB" w:eastAsia="zh-CN"/>
        </w:rPr>
        <w:t xml:space="preserve">The second remaining issue is the meaning of </w:t>
      </w:r>
      <w:r w:rsidR="00585A49">
        <w:rPr>
          <w:rFonts w:eastAsiaTheme="minorEastAsia" w:hint="eastAsia"/>
          <w:lang w:val="en-GB" w:eastAsia="zh-CN"/>
        </w:rPr>
        <w:t>t</w:t>
      </w:r>
      <w:r w:rsidRPr="00936C7D">
        <w:rPr>
          <w:rFonts w:eastAsiaTheme="minorEastAsia"/>
          <w:lang w:val="en-GB" w:eastAsia="zh-CN"/>
        </w:rPr>
        <w:t>arget level spatial consistency method.</w:t>
      </w:r>
      <w:r>
        <w:rPr>
          <w:rFonts w:eastAsiaTheme="minorEastAsia"/>
          <w:lang w:val="en-GB" w:eastAsia="zh-CN"/>
        </w:rPr>
        <w:t xml:space="preserve"> Considering </w:t>
      </w:r>
      <w:r w:rsidR="0031613E">
        <w:rPr>
          <w:rFonts w:eastAsiaTheme="minorEastAsia"/>
          <w:lang w:val="en-GB" w:eastAsia="zh-CN"/>
        </w:rPr>
        <w:t>the agreed scenario for spatial consistency is scenario A, the spatial consistency model can be generated by the grid of the single ST, which is related to the target</w:t>
      </w:r>
      <w:r w:rsidR="00585A49">
        <w:rPr>
          <w:rFonts w:eastAsiaTheme="minorEastAsia" w:hint="eastAsia"/>
          <w:lang w:val="en-GB" w:eastAsia="zh-CN"/>
        </w:rPr>
        <w:t xml:space="preserve">-based </w:t>
      </w:r>
      <w:r w:rsidR="0031613E">
        <w:rPr>
          <w:rFonts w:eastAsiaTheme="minorEastAsia"/>
          <w:lang w:val="en-GB" w:eastAsia="zh-CN"/>
        </w:rPr>
        <w:t>spatial consistency method. The target</w:t>
      </w:r>
      <w:r w:rsidR="00585A49">
        <w:rPr>
          <w:rFonts w:eastAsia="MS Mincho" w:hint="eastAsia"/>
          <w:lang w:val="en-GB" w:eastAsia="ja-JP"/>
        </w:rPr>
        <w:t xml:space="preserve">-based </w:t>
      </w:r>
      <w:r w:rsidR="0031613E">
        <w:rPr>
          <w:rFonts w:eastAsiaTheme="minorEastAsia"/>
          <w:lang w:val="en-GB" w:eastAsia="zh-CN"/>
        </w:rPr>
        <w:t>spatial consistency method can also be replaced by UT level spatial consistency method if the spatial consistency model is generated by the grid of the UT.</w:t>
      </w:r>
    </w:p>
    <w:p w14:paraId="58E58662" w14:textId="38C2DCF8" w:rsidR="00C026BC" w:rsidRDefault="00C026BC" w:rsidP="00565656">
      <w:pPr>
        <w:rPr>
          <w:rFonts w:eastAsiaTheme="minorEastAsia"/>
          <w:lang w:val="en-GB" w:eastAsia="zh-CN"/>
        </w:rPr>
      </w:pPr>
      <w:r>
        <w:rPr>
          <w:rFonts w:eastAsiaTheme="minorEastAsia"/>
          <w:lang w:val="en-GB" w:eastAsia="zh-CN"/>
        </w:rPr>
        <w:t xml:space="preserve">The </w:t>
      </w:r>
      <w:r w:rsidR="00470A70">
        <w:rPr>
          <w:rFonts w:eastAsiaTheme="minorEastAsia"/>
          <w:lang w:val="en-GB" w:eastAsia="zh-CN"/>
        </w:rPr>
        <w:t>third</w:t>
      </w:r>
      <w:r>
        <w:rPr>
          <w:rFonts w:eastAsiaTheme="minorEastAsia"/>
          <w:lang w:val="en-GB" w:eastAsia="zh-CN"/>
        </w:rPr>
        <w:t xml:space="preserve"> remaining issue is </w:t>
      </w:r>
      <w:r w:rsidR="006F5E8C">
        <w:rPr>
          <w:rFonts w:eastAsiaTheme="minorEastAsia"/>
          <w:lang w:val="en-GB" w:eastAsia="zh-CN"/>
        </w:rPr>
        <w:t xml:space="preserve">the metric of </w:t>
      </w:r>
      <w:r w:rsidR="00585A49">
        <w:rPr>
          <w:rFonts w:eastAsia="MS Mincho" w:hint="eastAsia"/>
          <w:lang w:val="en-GB" w:eastAsia="ja-JP"/>
        </w:rPr>
        <w:t>c</w:t>
      </w:r>
      <w:r w:rsidR="006F5E8C" w:rsidRPr="006F5E8C">
        <w:rPr>
          <w:rFonts w:eastAsiaTheme="minorEastAsia"/>
          <w:lang w:val="en-GB" w:eastAsia="zh-CN"/>
        </w:rPr>
        <w:t xml:space="preserve">ross-correlation coefficient of LOS/NLOS status between paired </w:t>
      </w:r>
      <w:r w:rsidR="006F5E8C">
        <w:rPr>
          <w:rFonts w:eastAsiaTheme="minorEastAsia"/>
          <w:lang w:val="en-GB" w:eastAsia="zh-CN"/>
        </w:rPr>
        <w:t>link</w:t>
      </w:r>
      <w:r w:rsidR="006F5E8C" w:rsidRPr="006F5E8C">
        <w:rPr>
          <w:rFonts w:eastAsiaTheme="minorEastAsia"/>
          <w:lang w:val="en-GB" w:eastAsia="zh-CN"/>
        </w:rPr>
        <w:t>s</w:t>
      </w:r>
      <w:r w:rsidR="006F5E8C">
        <w:rPr>
          <w:rFonts w:eastAsiaTheme="minorEastAsia"/>
          <w:lang w:val="en-GB" w:eastAsia="zh-CN"/>
        </w:rPr>
        <w:t xml:space="preserve">. Some companies propose to remove the metric in spatial consistency calibration. Given that this metric is regarded as the metric to calibrate the cross-correlation coefficient of the large scale </w:t>
      </w:r>
      <w:r w:rsidR="006F5E8C" w:rsidRPr="006F5E8C">
        <w:rPr>
          <w:rFonts w:eastAsiaTheme="minorEastAsia"/>
          <w:lang w:val="en-GB" w:eastAsia="zh-CN"/>
        </w:rPr>
        <w:t>characteristic</w:t>
      </w:r>
      <w:r w:rsidR="006F5E8C">
        <w:rPr>
          <w:rFonts w:eastAsiaTheme="minorEastAsia"/>
          <w:lang w:val="en-GB" w:eastAsia="zh-CN"/>
        </w:rPr>
        <w:t xml:space="preserve">. The cross-correlation coefficient of the large scale </w:t>
      </w:r>
      <w:r w:rsidR="006F5E8C" w:rsidRPr="006F5E8C">
        <w:rPr>
          <w:rFonts w:eastAsiaTheme="minorEastAsia"/>
          <w:lang w:val="en-GB" w:eastAsia="zh-CN"/>
        </w:rPr>
        <w:t>characteristic</w:t>
      </w:r>
      <w:r w:rsidR="006F5E8C">
        <w:rPr>
          <w:rFonts w:eastAsiaTheme="minorEastAsia"/>
          <w:lang w:val="en-GB" w:eastAsia="zh-CN"/>
        </w:rPr>
        <w:t xml:space="preserve"> for the paired link can not be calibrated if this metric is removed.</w:t>
      </w:r>
      <w:r w:rsidR="00470A70">
        <w:rPr>
          <w:rFonts w:eastAsiaTheme="minorEastAsia"/>
          <w:lang w:val="en-GB" w:eastAsia="zh-CN"/>
        </w:rPr>
        <w:t xml:space="preserve"> Additionally, the LOS/NLOS status in urban grid scenario is judged by the geometry location of TRP, ST and UT, without any </w:t>
      </w:r>
      <w:r w:rsidR="00470A70" w:rsidRPr="00470A70">
        <w:rPr>
          <w:rFonts w:eastAsiaTheme="minorEastAsia"/>
          <w:lang w:val="en-GB" w:eastAsia="zh-CN"/>
        </w:rPr>
        <w:t>randomness</w:t>
      </w:r>
      <w:r w:rsidR="00470A70">
        <w:rPr>
          <w:rFonts w:eastAsiaTheme="minorEastAsia"/>
          <w:lang w:val="en-GB" w:eastAsia="zh-CN"/>
        </w:rPr>
        <w:t xml:space="preserve">, which is the majority reason that the metric of </w:t>
      </w:r>
      <w:r w:rsidR="003E4033">
        <w:rPr>
          <w:rFonts w:eastAsiaTheme="minorEastAsia" w:hint="eastAsia"/>
          <w:lang w:val="en-GB" w:eastAsia="zh-CN"/>
        </w:rPr>
        <w:t>c</w:t>
      </w:r>
      <w:r w:rsidR="00470A70" w:rsidRPr="006F5E8C">
        <w:rPr>
          <w:rFonts w:eastAsiaTheme="minorEastAsia"/>
          <w:lang w:val="en-GB" w:eastAsia="zh-CN"/>
        </w:rPr>
        <w:t xml:space="preserve">ross-correlation coefficient of LOS/NLOS status between paired </w:t>
      </w:r>
      <w:r w:rsidR="00470A70">
        <w:rPr>
          <w:rFonts w:eastAsiaTheme="minorEastAsia"/>
          <w:lang w:val="en-GB" w:eastAsia="zh-CN"/>
        </w:rPr>
        <w:t>link</w:t>
      </w:r>
      <w:r w:rsidR="00470A70" w:rsidRPr="006F5E8C">
        <w:rPr>
          <w:rFonts w:eastAsiaTheme="minorEastAsia"/>
          <w:lang w:val="en-GB" w:eastAsia="zh-CN"/>
        </w:rPr>
        <w:t>s</w:t>
      </w:r>
      <w:r w:rsidR="00470A70">
        <w:rPr>
          <w:rFonts w:eastAsiaTheme="minorEastAsia"/>
          <w:lang w:val="en-GB" w:eastAsia="zh-CN"/>
        </w:rPr>
        <w:t xml:space="preserve"> is not supported in urban grid scenario.</w:t>
      </w:r>
    </w:p>
    <w:p w14:paraId="6C7DAA15" w14:textId="23441F0A" w:rsidR="00AF13AE" w:rsidRPr="003F761F" w:rsidRDefault="00470A70" w:rsidP="00206DA6">
      <w:pPr>
        <w:rPr>
          <w:rFonts w:eastAsia="MS Mincho"/>
          <w:lang w:val="en-GB" w:eastAsia="ja-JP"/>
        </w:rPr>
      </w:pPr>
      <w:r>
        <w:rPr>
          <w:rFonts w:eastAsiaTheme="minorEastAsia"/>
          <w:lang w:val="en-GB" w:eastAsia="zh-CN"/>
        </w:rPr>
        <w:t xml:space="preserve">The last remaining issue is the calibrated scenario in </w:t>
      </w:r>
      <w:r w:rsidR="003E4033">
        <w:rPr>
          <w:rFonts w:eastAsia="MS Mincho" w:hint="eastAsia"/>
          <w:lang w:val="en-GB" w:eastAsia="ja-JP"/>
        </w:rPr>
        <w:t xml:space="preserve">the </w:t>
      </w:r>
      <w:r>
        <w:rPr>
          <w:rFonts w:eastAsiaTheme="minorEastAsia"/>
          <w:lang w:val="en-GB" w:eastAsia="zh-CN"/>
        </w:rPr>
        <w:t>current agreement i</w:t>
      </w:r>
      <w:r w:rsidR="003E4033">
        <w:rPr>
          <w:rFonts w:eastAsia="MS Mincho" w:hint="eastAsia"/>
          <w:lang w:val="en-GB" w:eastAsia="ja-JP"/>
        </w:rPr>
        <w:t>n</w:t>
      </w:r>
      <w:r>
        <w:rPr>
          <w:rFonts w:eastAsiaTheme="minorEastAsia"/>
          <w:lang w:val="en-GB" w:eastAsia="zh-CN"/>
        </w:rPr>
        <w:t xml:space="preserve"> indoor office and urban grid.</w:t>
      </w:r>
      <w:r w:rsidR="00E304C4">
        <w:rPr>
          <w:rFonts w:eastAsiaTheme="minorEastAsia"/>
          <w:lang w:val="en-GB" w:eastAsia="zh-CN"/>
        </w:rPr>
        <w:t xml:space="preserve"> The UAV scenario can be also included to calibrate the spatial consistency in vertical domain. Therefore, the UAV scenario can be also introduced if the vertical spatial consistency is considered to be calibrated.</w:t>
      </w:r>
    </w:p>
    <w:p w14:paraId="08A20C59" w14:textId="350F33D4" w:rsidR="00C04A59" w:rsidRPr="003E4033" w:rsidRDefault="003E4033" w:rsidP="00206DA6">
      <w:pPr>
        <w:numPr>
          <w:ilvl w:val="0"/>
          <w:numId w:val="9"/>
        </w:numPr>
        <w:spacing w:beforeLines="50" w:before="120" w:afterLines="50"/>
        <w:ind w:left="1134" w:hanging="1134"/>
        <w:rPr>
          <w:rFonts w:eastAsia="MS Mincho"/>
          <w:b/>
          <w:bCs/>
          <w:lang w:eastAsia="ja-JP"/>
        </w:rPr>
      </w:pPr>
      <w:bookmarkStart w:id="14" w:name="_Ref197511060"/>
      <w:r w:rsidRPr="003E4033">
        <w:rPr>
          <w:rFonts w:eastAsia="MS Mincho"/>
          <w:b/>
          <w:bCs/>
          <w:lang w:eastAsia="ja-JP"/>
        </w:rPr>
        <w:t>T</w:t>
      </w:r>
      <w:r w:rsidRPr="003E4033">
        <w:rPr>
          <w:rFonts w:eastAsia="MS Mincho" w:hint="eastAsia"/>
          <w:b/>
          <w:bCs/>
          <w:lang w:eastAsia="ja-JP"/>
        </w:rPr>
        <w:t>he scenario</w:t>
      </w:r>
      <w:r w:rsidRPr="003E4033">
        <w:rPr>
          <w:rFonts w:eastAsiaTheme="minorEastAsia"/>
          <w:b/>
          <w:bCs/>
          <w:szCs w:val="20"/>
        </w:rPr>
        <w:t xml:space="preserve"> random</w:t>
      </w:r>
      <w:r w:rsidRPr="003E4033">
        <w:rPr>
          <w:rFonts w:eastAsia="MS Mincho" w:hint="eastAsia"/>
          <w:b/>
          <w:bCs/>
          <w:szCs w:val="20"/>
          <w:lang w:eastAsia="ja-JP"/>
        </w:rPr>
        <w:t>ly</w:t>
      </w:r>
      <w:r w:rsidRPr="003E4033">
        <w:rPr>
          <w:rFonts w:eastAsiaTheme="minorEastAsia"/>
          <w:b/>
          <w:bCs/>
          <w:szCs w:val="20"/>
        </w:rPr>
        <w:t xml:space="preserve"> paired</w:t>
      </w:r>
      <w:r w:rsidRPr="003E4033">
        <w:rPr>
          <w:rFonts w:eastAsia="MS Mincho" w:hint="eastAsia"/>
          <w:b/>
          <w:bCs/>
          <w:lang w:eastAsia="ja-JP"/>
        </w:rPr>
        <w:t xml:space="preserve"> with </w:t>
      </w:r>
      <w:r w:rsidRPr="003E4033">
        <w:rPr>
          <w:rFonts w:eastAsia="MS Mincho" w:hint="eastAsia"/>
          <w:b/>
          <w:bCs/>
          <w:szCs w:val="20"/>
          <w:lang w:eastAsia="ja-JP"/>
        </w:rPr>
        <w:t>m</w:t>
      </w:r>
      <w:r w:rsidRPr="003E4033">
        <w:rPr>
          <w:rFonts w:eastAsiaTheme="minorEastAsia"/>
          <w:b/>
          <w:bCs/>
          <w:szCs w:val="20"/>
        </w:rPr>
        <w:t xml:space="preserve">ultiple STs and multiple UTs </w:t>
      </w:r>
      <w:r w:rsidRPr="003E4033">
        <w:rPr>
          <w:rFonts w:eastAsiaTheme="minorEastAsia"/>
          <w:b/>
          <w:bCs/>
          <w:lang w:eastAsia="zh-CN"/>
        </w:rPr>
        <w:t>can be an additional calibrated scenario</w:t>
      </w:r>
      <w:r w:rsidR="00C04A59" w:rsidRPr="003E4033">
        <w:rPr>
          <w:rFonts w:eastAsiaTheme="minorEastAsia"/>
          <w:b/>
          <w:bCs/>
          <w:lang w:eastAsia="zh-CN"/>
        </w:rPr>
        <w:t>.</w:t>
      </w:r>
      <w:bookmarkEnd w:id="14"/>
    </w:p>
    <w:p w14:paraId="70C6D083" w14:textId="13BD1B33" w:rsidR="00C04A59" w:rsidRDefault="00C04A59" w:rsidP="00206DA6">
      <w:pPr>
        <w:rPr>
          <w:rFonts w:eastAsia="MS Mincho"/>
          <w:lang w:eastAsia="ja-JP"/>
        </w:rPr>
      </w:pPr>
    </w:p>
    <w:p w14:paraId="3BC136CE" w14:textId="77777777" w:rsidR="003F1803" w:rsidRPr="001A3C0A" w:rsidRDefault="003F1803" w:rsidP="003F1803">
      <w:pPr>
        <w:rPr>
          <w:rFonts w:eastAsiaTheme="minorEastAsia"/>
          <w:lang w:val="en-GB" w:eastAsia="zh-CN"/>
        </w:rPr>
      </w:pPr>
    </w:p>
    <w:p w14:paraId="7E606043" w14:textId="77777777" w:rsidR="003F1803" w:rsidRDefault="003F1803" w:rsidP="003F1803">
      <w:pPr>
        <w:pStyle w:val="title1"/>
        <w:rPr>
          <w:rFonts w:ascii="Times New Roman" w:hAnsi="Times New Roman"/>
        </w:rPr>
      </w:pPr>
      <w:r>
        <w:rPr>
          <w:rFonts w:ascii="Times New Roman" w:hAnsi="Times New Roman"/>
        </w:rPr>
        <w:lastRenderedPageBreak/>
        <w:t>I</w:t>
      </w:r>
      <w:r>
        <w:rPr>
          <w:rFonts w:ascii="Times New Roman" w:hAnsi="Times New Roman" w:hint="eastAsia"/>
        </w:rPr>
        <w:t>nitial</w:t>
      </w:r>
      <w:r>
        <w:rPr>
          <w:rFonts w:ascii="Times New Roman" w:hAnsi="Times New Roman"/>
        </w:rPr>
        <w:t xml:space="preserve"> </w:t>
      </w:r>
      <w:r>
        <w:rPr>
          <w:rFonts w:ascii="Times New Roman" w:hAnsi="Times New Roman" w:hint="eastAsia"/>
        </w:rPr>
        <w:t>calibration</w:t>
      </w:r>
      <w:r>
        <w:rPr>
          <w:rFonts w:ascii="Times New Roman" w:hAnsi="Times New Roman"/>
        </w:rPr>
        <w:t xml:space="preserve"> </w:t>
      </w:r>
      <w:r>
        <w:rPr>
          <w:rFonts w:ascii="Times New Roman" w:hAnsi="Times New Roman" w:hint="eastAsia"/>
        </w:rPr>
        <w:t>results</w:t>
      </w:r>
    </w:p>
    <w:p w14:paraId="5259EBF7" w14:textId="77777777" w:rsidR="003F1803" w:rsidRDefault="003F1803" w:rsidP="003F1803">
      <w:pPr>
        <w:pStyle w:val="title2"/>
        <w:rPr>
          <w:rFonts w:eastAsiaTheme="minorEastAsia"/>
        </w:rPr>
      </w:pPr>
      <w:r>
        <w:rPr>
          <w:rFonts w:eastAsiaTheme="minorEastAsia"/>
        </w:rPr>
        <w:t xml:space="preserve">Large scale and full </w:t>
      </w:r>
      <w:r>
        <w:rPr>
          <w:rFonts w:eastAsiaTheme="minorEastAsia" w:hint="eastAsia"/>
        </w:rPr>
        <w:t>calibration</w:t>
      </w:r>
    </w:p>
    <w:p w14:paraId="5EBE45DC" w14:textId="77777777" w:rsidR="003F1803" w:rsidRDefault="003F1803" w:rsidP="003F1803">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large-scale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full</w:t>
      </w:r>
      <w:r>
        <w:rPr>
          <w:rFonts w:eastAsiaTheme="minorEastAsia"/>
          <w:lang w:eastAsia="zh-CN"/>
        </w:rPr>
        <w:t xml:space="preserv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UAV</w:t>
      </w:r>
      <w:r>
        <w:rPr>
          <w:rFonts w:eastAsiaTheme="minorEastAsia" w:hint="eastAsia"/>
          <w:lang w:eastAsia="zh-CN"/>
        </w:rPr>
        <w:t>,</w:t>
      </w:r>
      <w:r>
        <w:rPr>
          <w:rFonts w:eastAsiaTheme="minorEastAsia"/>
          <w:lang w:eastAsia="zh-CN"/>
        </w:rPr>
        <w:t xml:space="preserve"> Vehicle urban grid, Human indoor office, and Human outdoor UMI are provided in the calibration result templates.</w:t>
      </w:r>
    </w:p>
    <w:p w14:paraId="448AEEAD" w14:textId="77777777" w:rsidR="003F1803" w:rsidRDefault="003F1803" w:rsidP="003F1803">
      <w:pPr>
        <w:rPr>
          <w:rFonts w:eastAsiaTheme="minorEastAsia"/>
          <w:lang w:eastAsia="zh-CN"/>
        </w:rPr>
      </w:pPr>
    </w:p>
    <w:p w14:paraId="20F32FF3" w14:textId="77777777" w:rsidR="003F1803" w:rsidRDefault="003F1803" w:rsidP="003F1803">
      <w:pPr>
        <w:pStyle w:val="title2"/>
        <w:rPr>
          <w:rFonts w:eastAsiaTheme="minorEastAsia"/>
        </w:rPr>
      </w:pPr>
      <w:r>
        <w:rPr>
          <w:rFonts w:eastAsiaTheme="minorEastAsia"/>
        </w:rPr>
        <w:t>A</w:t>
      </w:r>
      <w:r>
        <w:rPr>
          <w:rFonts w:eastAsiaTheme="minorEastAsia" w:hint="eastAsia"/>
        </w:rPr>
        <w:t>dditional</w:t>
      </w:r>
      <w:r>
        <w:rPr>
          <w:rFonts w:eastAsiaTheme="minorEastAsia"/>
        </w:rPr>
        <w:t xml:space="preserve"> </w:t>
      </w:r>
      <w:r>
        <w:rPr>
          <w:rFonts w:eastAsiaTheme="minorEastAsia" w:hint="eastAsia"/>
        </w:rPr>
        <w:t>calibration</w:t>
      </w:r>
    </w:p>
    <w:p w14:paraId="2C835399" w14:textId="6C34D010" w:rsidR="003F1803" w:rsidRPr="00F8473C" w:rsidRDefault="003F1803" w:rsidP="003F1803">
      <w:pPr>
        <w:rPr>
          <w:rFonts w:eastAsiaTheme="minorEastAsia"/>
          <w:lang w:eastAsia="zh-CN"/>
        </w:rPr>
      </w:pPr>
      <w:r w:rsidRPr="00F8473C">
        <w:rPr>
          <w:rFonts w:eastAsiaTheme="minorEastAsia"/>
          <w:lang w:eastAsia="zh-CN"/>
        </w:rPr>
        <w:t>For additional calibration, e.g., EO and spatial consistency</w:t>
      </w:r>
      <w:r>
        <w:rPr>
          <w:rFonts w:eastAsiaTheme="minorEastAsia"/>
          <w:lang w:eastAsia="zh-CN"/>
        </w:rPr>
        <w:t xml:space="preserve">, the simulation parameters are seen in Annex </w:t>
      </w:r>
      <w:r w:rsidR="00E50D55">
        <w:rPr>
          <w:rFonts w:eastAsiaTheme="minorEastAsia"/>
          <w:lang w:eastAsia="zh-CN"/>
        </w:rPr>
        <w:t>A</w:t>
      </w:r>
      <w:r>
        <w:rPr>
          <w:rFonts w:eastAsiaTheme="minorEastAsia"/>
          <w:lang w:eastAsia="zh-CN"/>
        </w:rPr>
        <w:t xml:space="preserve">, and the calibration </w:t>
      </w:r>
      <w:r w:rsidRPr="00F8473C">
        <w:rPr>
          <w:rFonts w:eastAsiaTheme="minorEastAsia"/>
          <w:lang w:eastAsia="zh-CN"/>
        </w:rPr>
        <w:t>are listed as follows:</w:t>
      </w:r>
    </w:p>
    <w:p w14:paraId="452AD1A6" w14:textId="77777777" w:rsidR="003F1803" w:rsidRDefault="003F1803" w:rsidP="003F1803">
      <w:pPr>
        <w:pStyle w:val="title3"/>
      </w:pPr>
      <w:r>
        <w:t xml:space="preserve">EO </w:t>
      </w:r>
      <w:r w:rsidRPr="004B5802">
        <w:t>calibration</w:t>
      </w:r>
      <w:r>
        <w:t xml:space="preserve"> </w:t>
      </w:r>
    </w:p>
    <w:p w14:paraId="16B9A892" w14:textId="2304A6B3" w:rsidR="003F1803" w:rsidRDefault="003F1803" w:rsidP="003F1803">
      <w:pPr>
        <w:rPr>
          <w:rFonts w:eastAsiaTheme="minorEastAsia"/>
          <w:u w:val="single"/>
          <w:lang w:eastAsia="zh-CN"/>
        </w:rPr>
      </w:pPr>
      <w:r>
        <w:rPr>
          <w:rFonts w:eastAsiaTheme="minorEastAsia"/>
          <w:u w:val="single"/>
          <w:lang w:eastAsia="zh-CN"/>
        </w:rPr>
        <w:t>TRP-</w:t>
      </w:r>
      <w:r w:rsidRPr="00953173">
        <w:rPr>
          <w:rFonts w:eastAsiaTheme="minorEastAsia"/>
          <w:u w:val="single"/>
          <w:lang w:eastAsia="zh-CN"/>
        </w:rPr>
        <w:t>P</w:t>
      </w:r>
      <w:r w:rsidRPr="00953173">
        <w:rPr>
          <w:rFonts w:eastAsiaTheme="minorEastAsia" w:hint="eastAsia"/>
          <w:u w:val="single"/>
          <w:lang w:eastAsia="zh-CN"/>
        </w:rPr>
        <w:t>edestrian</w:t>
      </w:r>
      <w:r w:rsidRPr="00953173">
        <w:rPr>
          <w:rFonts w:eastAsiaTheme="minorEastAsia"/>
          <w:u w:val="single"/>
          <w:lang w:eastAsia="zh-CN"/>
        </w:rPr>
        <w:t xml:space="preserve"> UT </w:t>
      </w:r>
      <w:r>
        <w:rPr>
          <w:rFonts w:eastAsiaTheme="minorEastAsia" w:hint="eastAsia"/>
          <w:u w:val="single"/>
          <w:lang w:eastAsia="zh-CN"/>
        </w:rPr>
        <w:t>bistatic</w:t>
      </w:r>
      <w:r>
        <w:rPr>
          <w:rFonts w:eastAsiaTheme="minorEastAsia"/>
          <w:u w:val="single"/>
          <w:lang w:eastAsia="zh-CN"/>
        </w:rPr>
        <w:t xml:space="preserve"> </w:t>
      </w:r>
      <w:r w:rsidRPr="00953173">
        <w:rPr>
          <w:rFonts w:eastAsiaTheme="minorEastAsia" w:hint="eastAsia"/>
          <w:u w:val="single"/>
          <w:lang w:eastAsia="zh-CN"/>
        </w:rPr>
        <w:t>case</w:t>
      </w:r>
      <w:r w:rsidRPr="00953173">
        <w:rPr>
          <w:rFonts w:eastAsiaTheme="minorEastAsia" w:hint="eastAsia"/>
          <w:u w:val="single"/>
          <w:lang w:eastAsia="zh-CN"/>
        </w:rPr>
        <w:t>：</w:t>
      </w:r>
    </w:p>
    <w:p w14:paraId="047BE7B0" w14:textId="0B9AAEAB" w:rsidR="00B13C47" w:rsidRDefault="00B13C47" w:rsidP="00DC1A5C">
      <w:pPr>
        <w:jc w:val="center"/>
        <w:rPr>
          <w:rFonts w:eastAsiaTheme="minorEastAsia"/>
          <w:u w:val="single"/>
          <w:lang w:eastAsia="zh-CN"/>
        </w:rPr>
      </w:pPr>
      <w:r>
        <w:rPr>
          <w:rFonts w:eastAsiaTheme="minorEastAsia"/>
          <w:noProof/>
          <w:u w:val="single"/>
          <w:lang w:eastAsia="zh-CN"/>
        </w:rPr>
        <w:drawing>
          <wp:inline distT="0" distB="0" distL="0" distR="0" wp14:anchorId="3148E8FD" wp14:editId="557D26AA">
            <wp:extent cx="3924794" cy="1815949"/>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40018" cy="1822993"/>
                    </a:xfrm>
                    <a:prstGeom prst="rect">
                      <a:avLst/>
                    </a:prstGeom>
                    <a:noFill/>
                  </pic:spPr>
                </pic:pic>
              </a:graphicData>
            </a:graphic>
          </wp:inline>
        </w:drawing>
      </w:r>
    </w:p>
    <w:p w14:paraId="482B95E3" w14:textId="60623C63" w:rsidR="00B13C47" w:rsidRDefault="00B13C47" w:rsidP="003F1803">
      <w:pPr>
        <w:rPr>
          <w:rFonts w:eastAsiaTheme="minorEastAsia"/>
          <w:u w:val="single"/>
          <w:lang w:eastAsia="zh-CN"/>
        </w:rPr>
      </w:pPr>
    </w:p>
    <w:p w14:paraId="33B39B6D" w14:textId="0F07EB35" w:rsidR="00B13C47" w:rsidRDefault="00B13C47" w:rsidP="00DC1A5C">
      <w:pPr>
        <w:jc w:val="center"/>
        <w:rPr>
          <w:rFonts w:eastAsiaTheme="minorEastAsia"/>
          <w:u w:val="single"/>
          <w:lang w:eastAsia="zh-CN"/>
        </w:rPr>
      </w:pPr>
      <w:r>
        <w:rPr>
          <w:rFonts w:eastAsiaTheme="minorEastAsia"/>
          <w:noProof/>
          <w:u w:val="single"/>
          <w:lang w:eastAsia="zh-CN"/>
        </w:rPr>
        <w:drawing>
          <wp:inline distT="0" distB="0" distL="0" distR="0" wp14:anchorId="205EDDC6" wp14:editId="6FDFCB43">
            <wp:extent cx="3906981" cy="1807707"/>
            <wp:effectExtent l="0" t="0" r="0" b="254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24678" cy="1815895"/>
                    </a:xfrm>
                    <a:prstGeom prst="rect">
                      <a:avLst/>
                    </a:prstGeom>
                    <a:noFill/>
                  </pic:spPr>
                </pic:pic>
              </a:graphicData>
            </a:graphic>
          </wp:inline>
        </w:drawing>
      </w:r>
    </w:p>
    <w:p w14:paraId="3DD70FF2" w14:textId="215E5707" w:rsidR="00B13C47" w:rsidRDefault="00B13C47" w:rsidP="003F1803">
      <w:pPr>
        <w:rPr>
          <w:rFonts w:eastAsiaTheme="minorEastAsia"/>
          <w:u w:val="single"/>
          <w:lang w:eastAsia="zh-CN"/>
        </w:rPr>
      </w:pPr>
    </w:p>
    <w:p w14:paraId="3B3D6E6D" w14:textId="3704C5DC" w:rsidR="00B13C47" w:rsidRDefault="00DC1A5C" w:rsidP="00DC1A5C">
      <w:pPr>
        <w:jc w:val="center"/>
        <w:rPr>
          <w:rFonts w:eastAsiaTheme="minorEastAsia"/>
          <w:u w:val="single"/>
          <w:lang w:eastAsia="zh-CN"/>
        </w:rPr>
      </w:pPr>
      <w:r>
        <w:rPr>
          <w:rFonts w:eastAsiaTheme="minorEastAsia"/>
          <w:noProof/>
          <w:u w:val="single"/>
          <w:lang w:eastAsia="zh-CN"/>
        </w:rPr>
        <w:drawing>
          <wp:inline distT="0" distB="0" distL="0" distR="0" wp14:anchorId="23314687" wp14:editId="641C1166">
            <wp:extent cx="3972296" cy="1837928"/>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4947" cy="1853035"/>
                    </a:xfrm>
                    <a:prstGeom prst="rect">
                      <a:avLst/>
                    </a:prstGeom>
                    <a:noFill/>
                  </pic:spPr>
                </pic:pic>
              </a:graphicData>
            </a:graphic>
          </wp:inline>
        </w:drawing>
      </w:r>
    </w:p>
    <w:p w14:paraId="4D275A85" w14:textId="08D6D389" w:rsidR="00DC1A5C" w:rsidRDefault="00DC1A5C" w:rsidP="003F1803">
      <w:pPr>
        <w:rPr>
          <w:rFonts w:eastAsiaTheme="minorEastAsia"/>
          <w:u w:val="single"/>
          <w:lang w:eastAsia="zh-CN"/>
        </w:rPr>
      </w:pPr>
    </w:p>
    <w:p w14:paraId="347DE997" w14:textId="256367D6" w:rsidR="00DC1A5C" w:rsidRDefault="00DC1A5C" w:rsidP="00DC1A5C">
      <w:pPr>
        <w:jc w:val="center"/>
        <w:rPr>
          <w:rFonts w:eastAsiaTheme="minorEastAsia"/>
          <w:u w:val="single"/>
          <w:lang w:eastAsia="zh-CN"/>
        </w:rPr>
      </w:pPr>
      <w:r>
        <w:rPr>
          <w:rFonts w:eastAsiaTheme="minorEastAsia"/>
          <w:noProof/>
          <w:u w:val="single"/>
          <w:lang w:eastAsia="zh-CN"/>
        </w:rPr>
        <w:lastRenderedPageBreak/>
        <w:drawing>
          <wp:inline distT="0" distB="0" distL="0" distR="0" wp14:anchorId="3BA93CA0" wp14:editId="180B223B">
            <wp:extent cx="4031673" cy="1865400"/>
            <wp:effectExtent l="0" t="0" r="6985"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57173" cy="1877199"/>
                    </a:xfrm>
                    <a:prstGeom prst="rect">
                      <a:avLst/>
                    </a:prstGeom>
                    <a:noFill/>
                  </pic:spPr>
                </pic:pic>
              </a:graphicData>
            </a:graphic>
          </wp:inline>
        </w:drawing>
      </w:r>
    </w:p>
    <w:p w14:paraId="2707809E" w14:textId="77777777" w:rsidR="00DC1A5C" w:rsidRDefault="00DC1A5C" w:rsidP="003F1803">
      <w:pPr>
        <w:rPr>
          <w:rFonts w:eastAsiaTheme="minorEastAsia"/>
          <w:u w:val="single"/>
          <w:lang w:eastAsia="zh-CN"/>
        </w:rPr>
      </w:pPr>
    </w:p>
    <w:p w14:paraId="19E68F02" w14:textId="0444018E" w:rsidR="00DC1A5C" w:rsidRDefault="00DC1A5C" w:rsidP="00DC1A5C">
      <w:pPr>
        <w:jc w:val="center"/>
        <w:rPr>
          <w:rFonts w:eastAsiaTheme="minorEastAsia"/>
          <w:u w:val="single"/>
          <w:lang w:eastAsia="zh-CN"/>
        </w:rPr>
      </w:pPr>
      <w:r>
        <w:rPr>
          <w:rFonts w:eastAsiaTheme="minorEastAsia"/>
          <w:noProof/>
          <w:u w:val="single"/>
          <w:lang w:eastAsia="zh-CN"/>
        </w:rPr>
        <w:drawing>
          <wp:inline distT="0" distB="0" distL="0" distR="0" wp14:anchorId="1EFEBA2E" wp14:editId="72C82BC4">
            <wp:extent cx="4079174" cy="188737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02856" cy="1898336"/>
                    </a:xfrm>
                    <a:prstGeom prst="rect">
                      <a:avLst/>
                    </a:prstGeom>
                    <a:noFill/>
                  </pic:spPr>
                </pic:pic>
              </a:graphicData>
            </a:graphic>
          </wp:inline>
        </w:drawing>
      </w:r>
    </w:p>
    <w:p w14:paraId="3FFC6819" w14:textId="77777777" w:rsidR="00DC1A5C" w:rsidRDefault="00DC1A5C" w:rsidP="00DC1A5C">
      <w:pPr>
        <w:jc w:val="center"/>
        <w:rPr>
          <w:rFonts w:eastAsiaTheme="minorEastAsia"/>
          <w:u w:val="single"/>
          <w:lang w:eastAsia="zh-CN"/>
        </w:rPr>
      </w:pPr>
    </w:p>
    <w:p w14:paraId="6041989A" w14:textId="78E1A82A" w:rsidR="00DC1A5C" w:rsidRDefault="00DC1A5C" w:rsidP="00DC1A5C">
      <w:pPr>
        <w:jc w:val="center"/>
        <w:rPr>
          <w:rFonts w:eastAsiaTheme="minorEastAsia"/>
          <w:u w:val="single"/>
          <w:lang w:eastAsia="zh-CN"/>
        </w:rPr>
      </w:pPr>
      <w:r>
        <w:rPr>
          <w:rFonts w:eastAsiaTheme="minorEastAsia"/>
          <w:noProof/>
          <w:u w:val="single"/>
          <w:lang w:eastAsia="zh-CN"/>
        </w:rPr>
        <w:drawing>
          <wp:inline distT="0" distB="0" distL="0" distR="0" wp14:anchorId="54801BBD" wp14:editId="28E1114E">
            <wp:extent cx="4096987" cy="1895621"/>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23800" cy="1908027"/>
                    </a:xfrm>
                    <a:prstGeom prst="rect">
                      <a:avLst/>
                    </a:prstGeom>
                    <a:noFill/>
                  </pic:spPr>
                </pic:pic>
              </a:graphicData>
            </a:graphic>
          </wp:inline>
        </w:drawing>
      </w:r>
    </w:p>
    <w:p w14:paraId="3085ADCB" w14:textId="03FD4887" w:rsidR="003F1803" w:rsidRDefault="003F1803" w:rsidP="00DC1A5C">
      <w:pPr>
        <w:rPr>
          <w:rFonts w:eastAsiaTheme="minorEastAsia"/>
          <w:u w:val="single"/>
          <w:lang w:eastAsia="zh-CN"/>
        </w:rPr>
      </w:pPr>
    </w:p>
    <w:p w14:paraId="136923FC" w14:textId="77777777" w:rsidR="003F1803" w:rsidRPr="00953173" w:rsidRDefault="003F1803" w:rsidP="003F1803">
      <w:pPr>
        <w:rPr>
          <w:rFonts w:eastAsiaTheme="minorEastAsia"/>
          <w:u w:val="single"/>
          <w:lang w:eastAsia="zh-CN"/>
        </w:rPr>
      </w:pPr>
      <w:r>
        <w:rPr>
          <w:rFonts w:eastAsiaTheme="minorEastAsia"/>
          <w:u w:val="single"/>
          <w:lang w:eastAsia="zh-CN"/>
        </w:rPr>
        <w:t>TRP-RSU</w:t>
      </w:r>
      <w:r w:rsidRPr="00953173">
        <w:rPr>
          <w:rFonts w:eastAsiaTheme="minorEastAsia"/>
          <w:u w:val="single"/>
          <w:lang w:eastAsia="zh-CN"/>
        </w:rPr>
        <w:t xml:space="preserve"> </w:t>
      </w:r>
      <w:r>
        <w:rPr>
          <w:rFonts w:eastAsiaTheme="minorEastAsia" w:hint="eastAsia"/>
          <w:u w:val="single"/>
          <w:lang w:eastAsia="zh-CN"/>
        </w:rPr>
        <w:t>bistatic</w:t>
      </w:r>
      <w:r>
        <w:rPr>
          <w:rFonts w:eastAsiaTheme="minorEastAsia"/>
          <w:u w:val="single"/>
          <w:lang w:eastAsia="zh-CN"/>
        </w:rPr>
        <w:t xml:space="preserve"> </w:t>
      </w:r>
      <w:r w:rsidRPr="00953173">
        <w:rPr>
          <w:rFonts w:eastAsiaTheme="minorEastAsia" w:hint="eastAsia"/>
          <w:u w:val="single"/>
          <w:lang w:eastAsia="zh-CN"/>
        </w:rPr>
        <w:t>case</w:t>
      </w:r>
      <w:r w:rsidRPr="00953173">
        <w:rPr>
          <w:rFonts w:eastAsiaTheme="minorEastAsia" w:hint="eastAsia"/>
          <w:u w:val="single"/>
          <w:lang w:eastAsia="zh-CN"/>
        </w:rPr>
        <w:t>：</w:t>
      </w:r>
    </w:p>
    <w:p w14:paraId="439628DA" w14:textId="3E7DBF73" w:rsidR="003F1803" w:rsidRDefault="00EE0BC5" w:rsidP="003F1803">
      <w:pPr>
        <w:jc w:val="center"/>
        <w:rPr>
          <w:rFonts w:eastAsiaTheme="minorEastAsia"/>
          <w:u w:val="single"/>
          <w:lang w:eastAsia="zh-CN"/>
        </w:rPr>
      </w:pPr>
      <w:r>
        <w:rPr>
          <w:rFonts w:eastAsiaTheme="minorEastAsia"/>
          <w:noProof/>
          <w:u w:val="single"/>
          <w:lang w:eastAsia="zh-CN"/>
        </w:rPr>
        <w:drawing>
          <wp:inline distT="0" distB="0" distL="0" distR="0" wp14:anchorId="1CB389B6" wp14:editId="2FF722CE">
            <wp:extent cx="4150426" cy="1920346"/>
            <wp:effectExtent l="0" t="0" r="254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1019" cy="1925247"/>
                    </a:xfrm>
                    <a:prstGeom prst="rect">
                      <a:avLst/>
                    </a:prstGeom>
                    <a:noFill/>
                  </pic:spPr>
                </pic:pic>
              </a:graphicData>
            </a:graphic>
          </wp:inline>
        </w:drawing>
      </w:r>
    </w:p>
    <w:p w14:paraId="79266369" w14:textId="50C09BAB" w:rsidR="00EE0BC5" w:rsidRDefault="00EE0BC5" w:rsidP="003F1803">
      <w:pPr>
        <w:jc w:val="center"/>
        <w:rPr>
          <w:rFonts w:eastAsiaTheme="minorEastAsia"/>
          <w:u w:val="single"/>
          <w:lang w:eastAsia="zh-CN"/>
        </w:rPr>
      </w:pPr>
    </w:p>
    <w:p w14:paraId="0820D7F3" w14:textId="4769ED23" w:rsidR="00EE0BC5" w:rsidRDefault="00EE0BC5" w:rsidP="003F1803">
      <w:pPr>
        <w:jc w:val="center"/>
        <w:rPr>
          <w:rFonts w:eastAsiaTheme="minorEastAsia"/>
          <w:u w:val="single"/>
          <w:lang w:eastAsia="zh-CN"/>
        </w:rPr>
      </w:pPr>
      <w:r>
        <w:rPr>
          <w:rFonts w:eastAsiaTheme="minorEastAsia"/>
          <w:noProof/>
          <w:u w:val="single"/>
          <w:lang w:eastAsia="zh-CN"/>
        </w:rPr>
        <w:lastRenderedPageBreak/>
        <w:drawing>
          <wp:inline distT="0" distB="0" distL="0" distR="0" wp14:anchorId="67995C67" wp14:editId="31F75997">
            <wp:extent cx="4174176" cy="193133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86331" cy="1936959"/>
                    </a:xfrm>
                    <a:prstGeom prst="rect">
                      <a:avLst/>
                    </a:prstGeom>
                    <a:noFill/>
                  </pic:spPr>
                </pic:pic>
              </a:graphicData>
            </a:graphic>
          </wp:inline>
        </w:drawing>
      </w:r>
    </w:p>
    <w:p w14:paraId="72AA16C6" w14:textId="0BB7AEB9" w:rsidR="003F1803" w:rsidRDefault="003F1803" w:rsidP="003F1803">
      <w:pPr>
        <w:jc w:val="center"/>
        <w:rPr>
          <w:rFonts w:eastAsiaTheme="minorEastAsia"/>
          <w:u w:val="single"/>
          <w:lang w:eastAsia="zh-CN"/>
        </w:rPr>
      </w:pPr>
    </w:p>
    <w:p w14:paraId="02389322" w14:textId="0036CC1B" w:rsidR="003F1803" w:rsidRDefault="00EE0BC5" w:rsidP="003F1803">
      <w:pPr>
        <w:jc w:val="center"/>
        <w:rPr>
          <w:rFonts w:eastAsiaTheme="minorEastAsia"/>
          <w:u w:val="single"/>
          <w:lang w:eastAsia="zh-CN"/>
        </w:rPr>
      </w:pPr>
      <w:r>
        <w:rPr>
          <w:rFonts w:eastAsiaTheme="minorEastAsia"/>
          <w:noProof/>
          <w:u w:val="single"/>
          <w:lang w:eastAsia="zh-CN"/>
        </w:rPr>
        <w:drawing>
          <wp:inline distT="0" distB="0" distL="0" distR="0" wp14:anchorId="47D686B4" wp14:editId="38D2F6BA">
            <wp:extent cx="4233553" cy="1958808"/>
            <wp:effectExtent l="0" t="0" r="0" b="381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54453" cy="1968478"/>
                    </a:xfrm>
                    <a:prstGeom prst="rect">
                      <a:avLst/>
                    </a:prstGeom>
                    <a:noFill/>
                  </pic:spPr>
                </pic:pic>
              </a:graphicData>
            </a:graphic>
          </wp:inline>
        </w:drawing>
      </w:r>
    </w:p>
    <w:p w14:paraId="4F7133BA" w14:textId="1A3E1D3B" w:rsidR="003F1803" w:rsidRDefault="003F1803" w:rsidP="003F1803">
      <w:pPr>
        <w:jc w:val="center"/>
        <w:rPr>
          <w:rFonts w:eastAsiaTheme="minorEastAsia"/>
          <w:u w:val="single"/>
          <w:lang w:eastAsia="zh-CN"/>
        </w:rPr>
      </w:pPr>
    </w:p>
    <w:p w14:paraId="44DA3F23" w14:textId="7FA7FD96" w:rsidR="003F1803" w:rsidRDefault="00EE0BC5" w:rsidP="003F1803">
      <w:pPr>
        <w:jc w:val="center"/>
        <w:rPr>
          <w:rFonts w:eastAsiaTheme="minorEastAsia"/>
          <w:u w:val="single"/>
          <w:lang w:eastAsia="zh-CN"/>
        </w:rPr>
      </w:pPr>
      <w:r>
        <w:rPr>
          <w:rFonts w:eastAsiaTheme="minorEastAsia"/>
          <w:noProof/>
          <w:u w:val="single"/>
          <w:lang w:eastAsia="zh-CN"/>
        </w:rPr>
        <w:drawing>
          <wp:inline distT="0" distB="0" distL="0" distR="0" wp14:anchorId="410B34B1" wp14:editId="0E404755">
            <wp:extent cx="4269179" cy="1975292"/>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91486" cy="1985613"/>
                    </a:xfrm>
                    <a:prstGeom prst="rect">
                      <a:avLst/>
                    </a:prstGeom>
                    <a:noFill/>
                  </pic:spPr>
                </pic:pic>
              </a:graphicData>
            </a:graphic>
          </wp:inline>
        </w:drawing>
      </w:r>
    </w:p>
    <w:p w14:paraId="03B50706" w14:textId="6AB86138" w:rsidR="003F1803" w:rsidRDefault="003F1803" w:rsidP="003F1803">
      <w:pPr>
        <w:jc w:val="center"/>
        <w:rPr>
          <w:rFonts w:eastAsiaTheme="minorEastAsia"/>
          <w:u w:val="single"/>
          <w:lang w:eastAsia="zh-CN"/>
        </w:rPr>
      </w:pPr>
    </w:p>
    <w:p w14:paraId="3E7699C1" w14:textId="76CEE369" w:rsidR="00EE0BC5" w:rsidRDefault="00EE0BC5" w:rsidP="003F1803">
      <w:pPr>
        <w:jc w:val="center"/>
        <w:rPr>
          <w:rFonts w:eastAsiaTheme="minorEastAsia"/>
          <w:u w:val="single"/>
          <w:lang w:eastAsia="zh-CN"/>
        </w:rPr>
      </w:pPr>
      <w:r>
        <w:rPr>
          <w:rFonts w:eastAsiaTheme="minorEastAsia"/>
          <w:noProof/>
          <w:u w:val="single"/>
          <w:lang w:eastAsia="zh-CN"/>
        </w:rPr>
        <w:drawing>
          <wp:inline distT="0" distB="0" distL="0" distR="0" wp14:anchorId="6D16BB2A" wp14:editId="56EECAD8">
            <wp:extent cx="4251366" cy="19670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68025" cy="1974758"/>
                    </a:xfrm>
                    <a:prstGeom prst="rect">
                      <a:avLst/>
                    </a:prstGeom>
                    <a:noFill/>
                  </pic:spPr>
                </pic:pic>
              </a:graphicData>
            </a:graphic>
          </wp:inline>
        </w:drawing>
      </w:r>
    </w:p>
    <w:p w14:paraId="79F73571" w14:textId="4586535A" w:rsidR="00EE0BC5" w:rsidRDefault="00EE0BC5" w:rsidP="003F1803">
      <w:pPr>
        <w:jc w:val="center"/>
        <w:rPr>
          <w:rFonts w:eastAsiaTheme="minorEastAsia"/>
          <w:u w:val="single"/>
          <w:lang w:eastAsia="zh-CN"/>
        </w:rPr>
      </w:pPr>
    </w:p>
    <w:p w14:paraId="4D387A89" w14:textId="6D4C1209" w:rsidR="00EE0BC5" w:rsidRDefault="00EE0BC5" w:rsidP="003F1803">
      <w:pPr>
        <w:jc w:val="center"/>
        <w:rPr>
          <w:rFonts w:eastAsiaTheme="minorEastAsia"/>
          <w:u w:val="single"/>
          <w:lang w:eastAsia="zh-CN"/>
        </w:rPr>
      </w:pPr>
      <w:r>
        <w:rPr>
          <w:rFonts w:eastAsiaTheme="minorEastAsia"/>
          <w:noProof/>
          <w:u w:val="single"/>
          <w:lang w:eastAsia="zh-CN"/>
        </w:rPr>
        <w:lastRenderedPageBreak/>
        <w:drawing>
          <wp:inline distT="0" distB="0" distL="0" distR="0" wp14:anchorId="4713B6D0" wp14:editId="678262E7">
            <wp:extent cx="4292930" cy="1986281"/>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13884" cy="1995976"/>
                    </a:xfrm>
                    <a:prstGeom prst="rect">
                      <a:avLst/>
                    </a:prstGeom>
                    <a:noFill/>
                  </pic:spPr>
                </pic:pic>
              </a:graphicData>
            </a:graphic>
          </wp:inline>
        </w:drawing>
      </w:r>
    </w:p>
    <w:p w14:paraId="1A5CD5FD" w14:textId="77777777" w:rsidR="00EE0BC5" w:rsidRPr="00953173" w:rsidRDefault="00EE0BC5" w:rsidP="003F1803">
      <w:pPr>
        <w:jc w:val="center"/>
        <w:rPr>
          <w:rFonts w:eastAsiaTheme="minorEastAsia"/>
          <w:u w:val="single"/>
          <w:lang w:eastAsia="zh-CN"/>
        </w:rPr>
      </w:pPr>
    </w:p>
    <w:p w14:paraId="52DB1478" w14:textId="77777777" w:rsidR="003F1803" w:rsidRPr="00586B68" w:rsidRDefault="003F1803" w:rsidP="003F1803">
      <w:pPr>
        <w:pStyle w:val="title3"/>
      </w:pPr>
      <w:r>
        <w:t>S</w:t>
      </w:r>
      <w:r w:rsidRPr="00CA6E67">
        <w:rPr>
          <w:rFonts w:hint="eastAsia"/>
        </w:rPr>
        <w:t>patial</w:t>
      </w:r>
      <w:r>
        <w:t xml:space="preserve"> </w:t>
      </w:r>
      <w:r w:rsidRPr="00CA6E67">
        <w:rPr>
          <w:rFonts w:hint="eastAsia"/>
        </w:rPr>
        <w:t>consistency</w:t>
      </w:r>
      <w:r>
        <w:t xml:space="preserve"> </w:t>
      </w:r>
      <w:r w:rsidRPr="004B5802">
        <w:t>calibration</w:t>
      </w:r>
    </w:p>
    <w:p w14:paraId="39AD2EA3" w14:textId="6D641C5C" w:rsidR="003F1803" w:rsidRDefault="00781F36" w:rsidP="00781F36">
      <w:pPr>
        <w:jc w:val="center"/>
        <w:rPr>
          <w:rFonts w:eastAsiaTheme="minorEastAsia"/>
          <w:lang w:eastAsia="zh-CN"/>
        </w:rPr>
      </w:pPr>
      <w:r>
        <w:rPr>
          <w:rFonts w:eastAsiaTheme="minorEastAsia"/>
          <w:noProof/>
          <w:lang w:eastAsia="zh-CN"/>
        </w:rPr>
        <w:drawing>
          <wp:inline distT="0" distB="0" distL="0" distR="0" wp14:anchorId="08ECB6E6" wp14:editId="18FABA21">
            <wp:extent cx="4219146" cy="21153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27468" cy="2119512"/>
                    </a:xfrm>
                    <a:prstGeom prst="rect">
                      <a:avLst/>
                    </a:prstGeom>
                    <a:noFill/>
                  </pic:spPr>
                </pic:pic>
              </a:graphicData>
            </a:graphic>
          </wp:inline>
        </w:drawing>
      </w:r>
    </w:p>
    <w:p w14:paraId="43E30466" w14:textId="77777777" w:rsidR="003F1803" w:rsidRDefault="003F1803" w:rsidP="003F1803">
      <w:pPr>
        <w:jc w:val="center"/>
        <w:rPr>
          <w:rFonts w:eastAsiaTheme="minorEastAsia"/>
          <w:lang w:eastAsia="zh-CN"/>
        </w:rPr>
      </w:pPr>
    </w:p>
    <w:p w14:paraId="772C8715" w14:textId="302D16D3" w:rsidR="003F1803" w:rsidRPr="007829DA" w:rsidRDefault="00781F36" w:rsidP="003F1803">
      <w:pPr>
        <w:jc w:val="center"/>
        <w:rPr>
          <w:rFonts w:eastAsiaTheme="minorEastAsia"/>
          <w:lang w:eastAsia="zh-CN"/>
        </w:rPr>
      </w:pPr>
      <w:r>
        <w:rPr>
          <w:rFonts w:eastAsiaTheme="minorEastAsia"/>
          <w:noProof/>
          <w:lang w:eastAsia="zh-CN"/>
        </w:rPr>
        <w:drawing>
          <wp:inline distT="0" distB="0" distL="0" distR="0" wp14:anchorId="72334754" wp14:editId="39E6855C">
            <wp:extent cx="4257304" cy="2221203"/>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71472" cy="2228595"/>
                    </a:xfrm>
                    <a:prstGeom prst="rect">
                      <a:avLst/>
                    </a:prstGeom>
                    <a:noFill/>
                  </pic:spPr>
                </pic:pic>
              </a:graphicData>
            </a:graphic>
          </wp:inline>
        </w:drawing>
      </w:r>
    </w:p>
    <w:p w14:paraId="58C940A1" w14:textId="77777777" w:rsidR="003F1803" w:rsidRPr="003F1803" w:rsidRDefault="003F1803" w:rsidP="00206DA6">
      <w:pPr>
        <w:rPr>
          <w:rFonts w:eastAsia="MS Mincho"/>
          <w:lang w:eastAsia="ja-JP"/>
        </w:rPr>
      </w:pPr>
    </w:p>
    <w:p w14:paraId="2A9B42D7" w14:textId="78AB145D" w:rsidR="00AE5DB5" w:rsidRPr="00986684" w:rsidRDefault="00AF286E" w:rsidP="008E528E">
      <w:pPr>
        <w:pStyle w:val="title1"/>
        <w:rPr>
          <w:rFonts w:ascii="Times New Roman" w:hAnsi="Times New Roman"/>
        </w:rPr>
      </w:pPr>
      <w:r w:rsidRPr="00986684">
        <w:rPr>
          <w:rFonts w:ascii="Times New Roman" w:hAnsi="Times New Roman"/>
        </w:rPr>
        <w:t>Conclusions</w:t>
      </w:r>
    </w:p>
    <w:p w14:paraId="41ACE269" w14:textId="690470F9" w:rsidR="00F424BC" w:rsidRDefault="00AE5DB5" w:rsidP="008E528E">
      <w:pPr>
        <w:spacing w:before="120"/>
        <w:rPr>
          <w:rFonts w:eastAsia="MS Mincho"/>
          <w:lang w:eastAsia="ja-JP"/>
        </w:rPr>
      </w:pPr>
      <w:r w:rsidRPr="00986684">
        <w:rPr>
          <w:rFonts w:eastAsia="MS Mincho"/>
          <w:lang w:eastAsia="ja-JP"/>
        </w:rPr>
        <w:t xml:space="preserve">In this contribution, we have discussed </w:t>
      </w:r>
      <w:r w:rsidR="00F57A4B" w:rsidRPr="00986684">
        <w:rPr>
          <w:rFonts w:eastAsia="MS Mincho"/>
          <w:lang w:eastAsia="ja-JP"/>
        </w:rPr>
        <w:t xml:space="preserve">the views on </w:t>
      </w:r>
      <w:r w:rsidR="00930CB9" w:rsidRPr="00986684">
        <w:rPr>
          <w:rFonts w:eastAsia="MS Mincho"/>
          <w:lang w:eastAsia="ja-JP"/>
        </w:rPr>
        <w:t xml:space="preserve">ISAC channel </w:t>
      </w:r>
      <w:r w:rsidR="00F41C3E" w:rsidRPr="00986684">
        <w:rPr>
          <w:rFonts w:eastAsia="MS Mincho"/>
          <w:lang w:eastAsia="ja-JP"/>
        </w:rPr>
        <w:t>calibration</w:t>
      </w:r>
      <w:r w:rsidRPr="00986684">
        <w:rPr>
          <w:rFonts w:eastAsia="MS Mincho"/>
          <w:lang w:eastAsia="ja-JP"/>
        </w:rPr>
        <w:t xml:space="preserve">. </w:t>
      </w:r>
      <w:r w:rsidR="00F424BC" w:rsidRPr="00986684">
        <w:rPr>
          <w:rFonts w:eastAsia="MS Mincho"/>
          <w:lang w:eastAsia="ja-JP"/>
        </w:rPr>
        <w:t>T</w:t>
      </w:r>
      <w:r w:rsidR="00F424BC" w:rsidRPr="00986684">
        <w:rPr>
          <w:rFonts w:eastAsiaTheme="minorEastAsia"/>
          <w:szCs w:val="20"/>
          <w:lang w:eastAsia="zh-CN"/>
        </w:rPr>
        <w:t>he observations and</w:t>
      </w:r>
      <w:r w:rsidR="00F424BC" w:rsidRPr="00986684">
        <w:rPr>
          <w:rFonts w:eastAsia="MS Mincho"/>
          <w:szCs w:val="20"/>
          <w:lang w:eastAsia="ja-JP"/>
        </w:rPr>
        <w:t xml:space="preserve"> </w:t>
      </w:r>
      <w:r w:rsidR="00F424BC" w:rsidRPr="00986684">
        <w:rPr>
          <w:rFonts w:eastAsiaTheme="minorEastAsia"/>
          <w:szCs w:val="20"/>
          <w:lang w:eastAsia="zh-CN"/>
        </w:rPr>
        <w:t>proposals are summarized as follows</w:t>
      </w:r>
      <w:r w:rsidR="00F424BC" w:rsidRPr="00986684">
        <w:rPr>
          <w:rFonts w:eastAsia="MS Mincho"/>
          <w:lang w:eastAsia="ja-JP"/>
        </w:rPr>
        <w:t>.</w:t>
      </w:r>
    </w:p>
    <w:p w14:paraId="31960368" w14:textId="32C887B4" w:rsidR="003F761F" w:rsidRPr="003F761F" w:rsidRDefault="003F761F" w:rsidP="003F761F">
      <w:pPr>
        <w:spacing w:afterLines="50"/>
        <w:ind w:left="1021" w:hanging="1021"/>
        <w:jc w:val="left"/>
        <w:rPr>
          <w:rFonts w:eastAsia="MS Mincho"/>
          <w:b/>
          <w:bCs/>
          <w:szCs w:val="20"/>
          <w:lang w:eastAsia="ja-JP"/>
        </w:rPr>
      </w:pPr>
      <w:r w:rsidRPr="003F761F">
        <w:rPr>
          <w:rFonts w:eastAsia="MS Mincho"/>
          <w:b/>
          <w:bCs/>
          <w:szCs w:val="20"/>
          <w:lang w:eastAsia="ja-JP"/>
        </w:rPr>
        <w:fldChar w:fldCharType="begin"/>
      </w:r>
      <w:r w:rsidRPr="003F761F">
        <w:rPr>
          <w:rFonts w:eastAsia="MS Mincho"/>
          <w:b/>
          <w:bCs/>
          <w:szCs w:val="20"/>
          <w:lang w:eastAsia="ja-JP"/>
        </w:rPr>
        <w:instrText xml:space="preserve"> REF _Ref197511060 \n \h  \* MERGEFORMAT </w:instrText>
      </w:r>
      <w:r w:rsidRPr="003F761F">
        <w:rPr>
          <w:rFonts w:eastAsia="MS Mincho"/>
          <w:b/>
          <w:bCs/>
          <w:szCs w:val="20"/>
          <w:lang w:eastAsia="ja-JP"/>
        </w:rPr>
      </w:r>
      <w:r w:rsidRPr="003F761F">
        <w:rPr>
          <w:rFonts w:eastAsia="MS Mincho"/>
          <w:b/>
          <w:bCs/>
          <w:szCs w:val="20"/>
          <w:lang w:eastAsia="ja-JP"/>
        </w:rPr>
        <w:fldChar w:fldCharType="separate"/>
      </w:r>
      <w:r w:rsidR="00DF6318">
        <w:rPr>
          <w:rFonts w:eastAsia="MS Mincho"/>
          <w:b/>
          <w:bCs/>
          <w:szCs w:val="20"/>
          <w:lang w:eastAsia="ja-JP"/>
        </w:rPr>
        <w:t xml:space="preserve">Proposal 1: </w:t>
      </w:r>
      <w:r w:rsidRPr="003F761F">
        <w:rPr>
          <w:rFonts w:eastAsia="MS Mincho"/>
          <w:b/>
          <w:bCs/>
          <w:szCs w:val="20"/>
          <w:lang w:eastAsia="ja-JP"/>
        </w:rPr>
        <w:fldChar w:fldCharType="end"/>
      </w:r>
      <w:r w:rsidRPr="003F761F">
        <w:rPr>
          <w:rFonts w:eastAsia="MS Mincho"/>
          <w:b/>
          <w:bCs/>
          <w:szCs w:val="20"/>
          <w:lang w:eastAsia="ja-JP"/>
        </w:rPr>
        <w:fldChar w:fldCharType="begin"/>
      </w:r>
      <w:r w:rsidRPr="003F761F">
        <w:rPr>
          <w:rFonts w:eastAsia="MS Mincho"/>
          <w:b/>
          <w:bCs/>
          <w:szCs w:val="20"/>
          <w:lang w:eastAsia="ja-JP"/>
        </w:rPr>
        <w:instrText xml:space="preserve"> REF _Ref197511060 \h  \* MERGEFORMAT </w:instrText>
      </w:r>
      <w:r w:rsidRPr="003F761F">
        <w:rPr>
          <w:rFonts w:eastAsia="MS Mincho"/>
          <w:b/>
          <w:bCs/>
          <w:szCs w:val="20"/>
          <w:lang w:eastAsia="ja-JP"/>
        </w:rPr>
      </w:r>
      <w:r w:rsidRPr="003F761F">
        <w:rPr>
          <w:rFonts w:eastAsia="MS Mincho"/>
          <w:b/>
          <w:bCs/>
          <w:szCs w:val="20"/>
          <w:lang w:eastAsia="ja-JP"/>
        </w:rPr>
        <w:fldChar w:fldCharType="separate"/>
      </w:r>
      <w:r w:rsidR="00DF6318" w:rsidRPr="00DF6318">
        <w:rPr>
          <w:rFonts w:eastAsia="MS Mincho"/>
          <w:b/>
          <w:bCs/>
          <w:szCs w:val="20"/>
          <w:lang w:eastAsia="ja-JP"/>
        </w:rPr>
        <w:t>T</w:t>
      </w:r>
      <w:r w:rsidR="00DF6318" w:rsidRPr="00DF6318">
        <w:rPr>
          <w:rFonts w:eastAsia="MS Mincho" w:hint="eastAsia"/>
          <w:b/>
          <w:bCs/>
          <w:szCs w:val="20"/>
          <w:lang w:eastAsia="ja-JP"/>
        </w:rPr>
        <w:t>he scenario</w:t>
      </w:r>
      <w:r w:rsidR="00DF6318" w:rsidRPr="00DF6318">
        <w:rPr>
          <w:rFonts w:eastAsia="MS Mincho"/>
          <w:b/>
          <w:bCs/>
          <w:szCs w:val="20"/>
          <w:lang w:eastAsia="ja-JP"/>
        </w:rPr>
        <w:t xml:space="preserve"> random</w:t>
      </w:r>
      <w:r w:rsidR="00DF6318" w:rsidRPr="003E4033">
        <w:rPr>
          <w:rFonts w:eastAsia="MS Mincho" w:hint="eastAsia"/>
          <w:b/>
          <w:bCs/>
          <w:szCs w:val="20"/>
          <w:lang w:eastAsia="ja-JP"/>
        </w:rPr>
        <w:t>ly</w:t>
      </w:r>
      <w:r w:rsidR="00DF6318" w:rsidRPr="00DF6318">
        <w:rPr>
          <w:rFonts w:eastAsia="MS Mincho"/>
          <w:b/>
          <w:bCs/>
          <w:szCs w:val="20"/>
          <w:lang w:eastAsia="ja-JP"/>
        </w:rPr>
        <w:t xml:space="preserve"> paired</w:t>
      </w:r>
      <w:r w:rsidR="00DF6318" w:rsidRPr="00DF6318">
        <w:rPr>
          <w:rFonts w:eastAsia="MS Mincho" w:hint="eastAsia"/>
          <w:b/>
          <w:bCs/>
          <w:szCs w:val="20"/>
          <w:lang w:eastAsia="ja-JP"/>
        </w:rPr>
        <w:t xml:space="preserve"> with </w:t>
      </w:r>
      <w:r w:rsidR="00DF6318" w:rsidRPr="003E4033">
        <w:rPr>
          <w:rFonts w:eastAsia="MS Mincho" w:hint="eastAsia"/>
          <w:b/>
          <w:bCs/>
          <w:szCs w:val="20"/>
          <w:lang w:eastAsia="ja-JP"/>
        </w:rPr>
        <w:t>m</w:t>
      </w:r>
      <w:r w:rsidR="00DF6318" w:rsidRPr="00DF6318">
        <w:rPr>
          <w:rFonts w:eastAsia="MS Mincho"/>
          <w:b/>
          <w:bCs/>
          <w:szCs w:val="20"/>
          <w:lang w:eastAsia="ja-JP"/>
        </w:rPr>
        <w:t>ultiple STs and multiple UTs can be an additional calibrated scenario.</w:t>
      </w:r>
      <w:r w:rsidRPr="003F761F">
        <w:rPr>
          <w:rFonts w:eastAsia="MS Mincho"/>
          <w:b/>
          <w:bCs/>
          <w:szCs w:val="20"/>
          <w:lang w:eastAsia="ja-JP"/>
        </w:rPr>
        <w:fldChar w:fldCharType="end"/>
      </w:r>
    </w:p>
    <w:p w14:paraId="5DE51391" w14:textId="77777777" w:rsidR="003F761F" w:rsidRPr="00DF6318" w:rsidRDefault="003F761F" w:rsidP="00CE2EB5">
      <w:pPr>
        <w:rPr>
          <w:rFonts w:eastAsia="MS Mincho"/>
          <w:lang w:eastAsia="ja-JP"/>
        </w:rPr>
      </w:pPr>
    </w:p>
    <w:p w14:paraId="0C8B30A5" w14:textId="3C823D3E" w:rsidR="00F03AEB" w:rsidRPr="00986684" w:rsidRDefault="00F03AEB" w:rsidP="00C55482">
      <w:pPr>
        <w:pStyle w:val="title1"/>
        <w:rPr>
          <w:rFonts w:ascii="Times New Roman" w:hAnsi="Times New Roman"/>
          <w:bCs/>
        </w:rPr>
      </w:pPr>
      <w:r w:rsidRPr="00986684">
        <w:rPr>
          <w:rFonts w:ascii="Times New Roman" w:hAnsi="Times New Roman"/>
        </w:rPr>
        <w:lastRenderedPageBreak/>
        <w:t>References</w:t>
      </w:r>
    </w:p>
    <w:p w14:paraId="0C648FE3" w14:textId="322C06AE" w:rsidR="00A21A13" w:rsidRDefault="00785B03" w:rsidP="00DF6318">
      <w:pPr>
        <w:pStyle w:val="a0"/>
        <w:numPr>
          <w:ilvl w:val="0"/>
          <w:numId w:val="14"/>
        </w:numPr>
        <w:overflowPunct w:val="0"/>
        <w:autoSpaceDE w:val="0"/>
        <w:autoSpaceDN w:val="0"/>
        <w:adjustRightInd w:val="0"/>
        <w:snapToGrid w:val="0"/>
        <w:spacing w:line="268" w:lineRule="auto"/>
        <w:contextualSpacing/>
        <w:textAlignment w:val="baseline"/>
        <w:rPr>
          <w:lang w:eastAsia="zh-CN"/>
        </w:rPr>
      </w:pPr>
      <w:bookmarkStart w:id="15" w:name="_Ref142551024"/>
      <w:bookmarkStart w:id="16" w:name="_Hlk157778465"/>
      <w:bookmarkEnd w:id="3"/>
      <w:bookmarkEnd w:id="4"/>
      <w:r w:rsidRPr="00986684">
        <w:rPr>
          <w:lang w:eastAsia="zh-CN"/>
        </w:rPr>
        <w:t>RP-</w:t>
      </w:r>
      <w:r w:rsidR="00C45B18" w:rsidRPr="00986684">
        <w:rPr>
          <w:lang w:eastAsia="zh-CN"/>
        </w:rPr>
        <w:t>234069</w:t>
      </w:r>
      <w:r w:rsidRPr="00986684">
        <w:rPr>
          <w:lang w:eastAsia="zh-CN"/>
        </w:rPr>
        <w:t>, “</w:t>
      </w:r>
      <w:r w:rsidR="00C45B18" w:rsidRPr="00986684">
        <w:rPr>
          <w:lang w:eastAsia="zh-CN"/>
        </w:rPr>
        <w:t xml:space="preserve">New SID: </w:t>
      </w:r>
      <w:bookmarkStart w:id="17" w:name="_Hlk153293204"/>
      <w:r w:rsidR="00C45B18" w:rsidRPr="00986684">
        <w:rPr>
          <w:lang w:eastAsia="zh-CN"/>
        </w:rPr>
        <w:t xml:space="preserve">Study on channel modelling for Integrated Sensing </w:t>
      </w:r>
      <w:r w:rsidR="00D029DA" w:rsidRPr="00986684">
        <w:rPr>
          <w:lang w:eastAsia="zh-CN"/>
        </w:rPr>
        <w:t>a</w:t>
      </w:r>
      <w:r w:rsidR="00C45B18" w:rsidRPr="00986684">
        <w:rPr>
          <w:lang w:eastAsia="zh-CN"/>
        </w:rPr>
        <w:t>nd Communication (ISAC) for NR</w:t>
      </w:r>
      <w:bookmarkEnd w:id="17"/>
      <w:r w:rsidRPr="00986684">
        <w:rPr>
          <w:lang w:eastAsia="zh-CN"/>
        </w:rPr>
        <w:t>”</w:t>
      </w:r>
      <w:bookmarkStart w:id="18" w:name="OLE_LINK1"/>
      <w:r w:rsidR="00B24C84" w:rsidRPr="00986684">
        <w:rPr>
          <w:lang w:eastAsia="zh-CN"/>
        </w:rPr>
        <w:t>,</w:t>
      </w:r>
      <w:r w:rsidRPr="00986684">
        <w:rPr>
          <w:lang w:eastAsia="zh-CN"/>
        </w:rPr>
        <w:t xml:space="preserve"> </w:t>
      </w:r>
      <w:bookmarkEnd w:id="18"/>
      <w:r w:rsidR="00676C62" w:rsidRPr="00986684">
        <w:rPr>
          <w:lang w:eastAsia="zh-CN"/>
        </w:rPr>
        <w:t>Nokia, Nokia Shanghai Bell</w:t>
      </w:r>
      <w:r w:rsidR="00543E06" w:rsidRPr="00986684">
        <w:rPr>
          <w:lang w:eastAsia="zh-CN"/>
        </w:rPr>
        <w:t>.</w:t>
      </w:r>
      <w:bookmarkEnd w:id="15"/>
      <w:bookmarkEnd w:id="16"/>
    </w:p>
    <w:p w14:paraId="7EBE1408" w14:textId="77777777" w:rsidR="00E01F3D" w:rsidRDefault="00E01F3D" w:rsidP="00E01F3D">
      <w:pPr>
        <w:pStyle w:val="a0"/>
        <w:widowControl w:val="0"/>
        <w:overflowPunct w:val="0"/>
        <w:autoSpaceDE w:val="0"/>
        <w:autoSpaceDN w:val="0"/>
        <w:adjustRightInd w:val="0"/>
        <w:snapToGrid w:val="0"/>
        <w:spacing w:after="0" w:line="268" w:lineRule="auto"/>
        <w:contextualSpacing/>
        <w:jc w:val="left"/>
        <w:textAlignment w:val="baseline"/>
        <w:rPr>
          <w:rFonts w:eastAsiaTheme="minorEastAsia"/>
          <w:lang w:eastAsia="zh-CN"/>
        </w:rPr>
      </w:pPr>
      <w:bookmarkStart w:id="19" w:name="_GoBack"/>
      <w:bookmarkEnd w:id="19"/>
    </w:p>
    <w:p w14:paraId="56E4527F" w14:textId="7D52330E" w:rsidR="00E01F3D" w:rsidRDefault="00E01F3D" w:rsidP="00E01F3D">
      <w:pPr>
        <w:pStyle w:val="title1"/>
        <w:numPr>
          <w:ilvl w:val="0"/>
          <w:numId w:val="0"/>
        </w:numPr>
        <w:ind w:left="425" w:hanging="425"/>
        <w:rPr>
          <w:rFonts w:ascii="Times New Roman" w:hAnsi="Times New Roman"/>
        </w:rPr>
      </w:pPr>
      <w:r w:rsidRPr="00466581">
        <w:rPr>
          <w:rFonts w:ascii="Times New Roman" w:hAnsi="Times New Roman"/>
        </w:rPr>
        <w:t xml:space="preserve">Annex </w:t>
      </w:r>
      <w:r w:rsidR="00D4141F">
        <w:rPr>
          <w:rFonts w:ascii="Times New Roman" w:hAnsi="Times New Roman"/>
        </w:rPr>
        <w:t>A</w:t>
      </w:r>
      <w:r w:rsidRPr="00466581">
        <w:rPr>
          <w:rFonts w:ascii="Times New Roman" w:hAnsi="Times New Roman"/>
        </w:rPr>
        <w:t xml:space="preserve">. Channel </w:t>
      </w:r>
      <w:r>
        <w:rPr>
          <w:rFonts w:ascii="Times New Roman" w:hAnsi="Times New Roman" w:hint="eastAsia"/>
        </w:rPr>
        <w:t>calibration</w:t>
      </w:r>
      <w:r>
        <w:rPr>
          <w:rFonts w:ascii="Times New Roman" w:hAnsi="Times New Roman"/>
        </w:rPr>
        <w:t xml:space="preserve"> </w:t>
      </w:r>
      <w:r>
        <w:rPr>
          <w:rFonts w:ascii="Times New Roman" w:hAnsi="Times New Roman" w:hint="eastAsia"/>
        </w:rPr>
        <w:t>parameters</w:t>
      </w:r>
      <w:r>
        <w:rPr>
          <w:rFonts w:ascii="Times New Roman" w:hAnsi="Times New Roman"/>
        </w:rPr>
        <w:t xml:space="preserve"> </w:t>
      </w:r>
      <w:r>
        <w:rPr>
          <w:rFonts w:ascii="Times New Roman" w:hAnsi="Times New Roman" w:hint="eastAsia"/>
        </w:rPr>
        <w:t>for</w:t>
      </w:r>
      <w:r>
        <w:rPr>
          <w:rFonts w:ascii="Times New Roman" w:hAnsi="Times New Roman"/>
        </w:rPr>
        <w:t xml:space="preserve"> A</w:t>
      </w:r>
      <w:r>
        <w:rPr>
          <w:rFonts w:ascii="Times New Roman" w:hAnsi="Times New Roman" w:hint="eastAsia"/>
        </w:rPr>
        <w:t>dditional</w:t>
      </w:r>
      <w:r>
        <w:rPr>
          <w:rFonts w:ascii="Times New Roman" w:hAnsi="Times New Roman"/>
        </w:rPr>
        <w:t xml:space="preserve"> </w:t>
      </w:r>
      <w:r>
        <w:rPr>
          <w:rFonts w:ascii="Times New Roman" w:hAnsi="Times New Roman" w:hint="eastAsia"/>
        </w:rPr>
        <w:t>calibration</w:t>
      </w:r>
    </w:p>
    <w:p w14:paraId="103DA948" w14:textId="77777777" w:rsidR="00E01F3D" w:rsidRDefault="00E01F3D" w:rsidP="00E01F3D">
      <w:pPr>
        <w:jc w:val="center"/>
        <w:rPr>
          <w:b/>
        </w:rPr>
      </w:pPr>
      <w:r>
        <w:rPr>
          <w:b/>
        </w:rPr>
        <w:t>Table x. Simulation assumptions for EO calibration</w:t>
      </w:r>
    </w:p>
    <w:tbl>
      <w:tblPr>
        <w:tblStyle w:val="aa"/>
        <w:tblW w:w="9067" w:type="dxa"/>
        <w:tblLayout w:type="fixed"/>
        <w:tblLook w:val="04A0" w:firstRow="1" w:lastRow="0" w:firstColumn="1" w:lastColumn="0" w:noHBand="0" w:noVBand="1"/>
      </w:tblPr>
      <w:tblGrid>
        <w:gridCol w:w="2112"/>
        <w:gridCol w:w="6955"/>
      </w:tblGrid>
      <w:tr w:rsidR="00E01F3D" w:rsidRPr="002742F0" w14:paraId="560FA02F" w14:textId="77777777" w:rsidTr="00177CFF">
        <w:tc>
          <w:tcPr>
            <w:tcW w:w="2112" w:type="dxa"/>
            <w:vAlign w:val="center"/>
          </w:tcPr>
          <w:p w14:paraId="2893EC26" w14:textId="77777777" w:rsidR="00E01F3D" w:rsidRPr="002742F0" w:rsidRDefault="00E01F3D" w:rsidP="00177CFF">
            <w:pPr>
              <w:widowControl w:val="0"/>
              <w:spacing w:before="60"/>
              <w:rPr>
                <w:rFonts w:eastAsia="等线"/>
                <w:szCs w:val="20"/>
                <w:lang w:eastAsia="zh-CN"/>
              </w:rPr>
            </w:pPr>
            <w:r w:rsidRPr="002742F0">
              <w:rPr>
                <w:rFonts w:eastAsia="等线"/>
                <w:b/>
                <w:bCs/>
                <w:szCs w:val="20"/>
              </w:rPr>
              <w:t>Parameter</w:t>
            </w:r>
          </w:p>
        </w:tc>
        <w:tc>
          <w:tcPr>
            <w:tcW w:w="6955" w:type="dxa"/>
            <w:vAlign w:val="center"/>
          </w:tcPr>
          <w:p w14:paraId="4DD74219" w14:textId="77777777" w:rsidR="00E01F3D" w:rsidRPr="002742F0" w:rsidRDefault="00E01F3D" w:rsidP="00177CFF">
            <w:pPr>
              <w:widowControl w:val="0"/>
              <w:spacing w:before="60"/>
              <w:jc w:val="center"/>
              <w:rPr>
                <w:rFonts w:eastAsia="等线"/>
                <w:b/>
                <w:szCs w:val="20"/>
                <w:lang w:eastAsia="zh-CN"/>
              </w:rPr>
            </w:pPr>
            <w:r w:rsidRPr="002742F0">
              <w:rPr>
                <w:rFonts w:eastAsia="等线"/>
                <w:b/>
                <w:szCs w:val="20"/>
                <w:lang w:eastAsia="zh-CN"/>
              </w:rPr>
              <w:t>Values</w:t>
            </w:r>
          </w:p>
        </w:tc>
      </w:tr>
      <w:tr w:rsidR="00E01F3D" w:rsidRPr="002742F0" w14:paraId="1F8AEE1A" w14:textId="77777777" w:rsidTr="00177CFF">
        <w:tc>
          <w:tcPr>
            <w:tcW w:w="2112" w:type="dxa"/>
            <w:vAlign w:val="center"/>
          </w:tcPr>
          <w:p w14:paraId="30810284" w14:textId="77777777" w:rsidR="00E01F3D" w:rsidRPr="002742F0" w:rsidRDefault="00E01F3D" w:rsidP="00177CFF">
            <w:pPr>
              <w:widowControl w:val="0"/>
              <w:spacing w:before="60"/>
              <w:rPr>
                <w:rFonts w:eastAsia="等线"/>
                <w:szCs w:val="20"/>
                <w:lang w:eastAsia="zh-CN"/>
              </w:rPr>
            </w:pPr>
            <w:r w:rsidRPr="002742F0">
              <w:rPr>
                <w:rFonts w:eastAsia="等线"/>
                <w:szCs w:val="20"/>
              </w:rPr>
              <w:t>Scenario</w:t>
            </w:r>
          </w:p>
        </w:tc>
        <w:tc>
          <w:tcPr>
            <w:tcW w:w="6955" w:type="dxa"/>
            <w:vAlign w:val="center"/>
          </w:tcPr>
          <w:p w14:paraId="604A5AD1" w14:textId="77777777" w:rsidR="00E01F3D" w:rsidRPr="002742F0" w:rsidRDefault="00E01F3D" w:rsidP="00177CFF">
            <w:pPr>
              <w:widowControl w:val="0"/>
              <w:spacing w:before="60"/>
              <w:rPr>
                <w:rFonts w:eastAsia="等线"/>
                <w:szCs w:val="20"/>
                <w:lang w:eastAsia="zh-CN"/>
              </w:rPr>
            </w:pPr>
            <w:r w:rsidRPr="002742F0">
              <w:rPr>
                <w:rFonts w:eastAsia="等线"/>
                <w:szCs w:val="20"/>
              </w:rPr>
              <w:t>Urban grid</w:t>
            </w:r>
          </w:p>
        </w:tc>
      </w:tr>
      <w:tr w:rsidR="00E01F3D" w:rsidRPr="002742F0" w14:paraId="32142D10" w14:textId="77777777" w:rsidTr="00177CFF">
        <w:tc>
          <w:tcPr>
            <w:tcW w:w="2112" w:type="dxa"/>
          </w:tcPr>
          <w:p w14:paraId="2FDD1DAF" w14:textId="77777777" w:rsidR="00E01F3D" w:rsidRPr="002742F0" w:rsidRDefault="00E01F3D" w:rsidP="00177CFF">
            <w:pPr>
              <w:widowControl w:val="0"/>
              <w:spacing w:before="60"/>
              <w:rPr>
                <w:rFonts w:eastAsia="等线"/>
                <w:szCs w:val="20"/>
                <w:lang w:eastAsia="zh-CN"/>
              </w:rPr>
            </w:pPr>
            <w:r w:rsidRPr="002742F0">
              <w:rPr>
                <w:rFonts w:eastAsia="等线"/>
                <w:szCs w:val="20"/>
              </w:rPr>
              <w:t>Cell layout</w:t>
            </w:r>
          </w:p>
        </w:tc>
        <w:tc>
          <w:tcPr>
            <w:tcW w:w="6955" w:type="dxa"/>
          </w:tcPr>
          <w:p w14:paraId="50C88BEE" w14:textId="77777777" w:rsidR="00E01F3D" w:rsidRPr="002742F0" w:rsidRDefault="00E01F3D" w:rsidP="00177CFF">
            <w:pPr>
              <w:widowControl w:val="0"/>
              <w:spacing w:before="60"/>
              <w:rPr>
                <w:rFonts w:eastAsia="等线"/>
                <w:szCs w:val="20"/>
                <w:lang w:eastAsia="zh-CN"/>
              </w:rPr>
            </w:pPr>
            <w:r w:rsidRPr="002742F0">
              <w:rPr>
                <w:rFonts w:eastAsia="等线"/>
                <w:szCs w:val="20"/>
                <w:lang w:eastAsia="zh-CN"/>
              </w:rPr>
              <w:t>For FR1: ISD = 500m, the layout is defined as below:</w:t>
            </w:r>
          </w:p>
          <w:p w14:paraId="38ACFCA2" w14:textId="77777777" w:rsidR="00E01F3D" w:rsidRPr="002742F0" w:rsidRDefault="00E01F3D" w:rsidP="00177CFF">
            <w:pPr>
              <w:widowControl w:val="0"/>
              <w:spacing w:before="60"/>
              <w:rPr>
                <w:rFonts w:eastAsia="等线"/>
                <w:szCs w:val="20"/>
                <w:lang w:eastAsia="zh-CN"/>
              </w:rPr>
            </w:pPr>
            <w:r w:rsidRPr="002742F0">
              <w:rPr>
                <w:rFonts w:eastAsia="等线"/>
                <w:szCs w:val="20"/>
                <w:lang w:eastAsia="zh-CN"/>
              </w:rPr>
              <w:t xml:space="preserve">The BSs are placed at the top of buildings at one corner. Specifically, the road grids shall be shifted by </w:t>
            </w:r>
            <w:r w:rsidRPr="002742F0">
              <w:rPr>
                <w:rFonts w:eastAsia="宋体"/>
                <w:szCs w:val="20"/>
              </w:rPr>
              <w:t>(</w:t>
            </w:r>
            <m:oMath>
              <m:f>
                <m:fPr>
                  <m:ctrlPr>
                    <w:rPr>
                      <w:rFonts w:ascii="Cambria Math" w:eastAsia="宋体" w:hAnsi="Cambria Math"/>
                      <w:szCs w:val="20"/>
                    </w:rPr>
                  </m:ctrlPr>
                </m:fPr>
                <m:num>
                  <m:r>
                    <m:rPr>
                      <m:sty m:val="p"/>
                    </m:rPr>
                    <w:rPr>
                      <w:rFonts w:ascii="Cambria Math" w:eastAsia="宋体" w:hAnsi="Cambria Math"/>
                      <w:szCs w:val="20"/>
                    </w:rPr>
                    <m:t>ISD</m:t>
                  </m:r>
                </m:num>
                <m:den>
                  <m:r>
                    <m:rPr>
                      <m:sty m:val="p"/>
                    </m:rPr>
                    <w:rPr>
                      <w:rFonts w:ascii="Cambria Math" w:eastAsia="宋体" w:hAnsi="Cambria Math"/>
                      <w:szCs w:val="20"/>
                    </w:rPr>
                    <m:t>3</m:t>
                  </m:r>
                </m:den>
              </m:f>
              <m:r>
                <w:rPr>
                  <w:rFonts w:ascii="Cambria Math" w:eastAsia="宋体" w:hAnsi="Cambria Math"/>
                  <w:szCs w:val="20"/>
                </w:rPr>
                <m:t>-10</m:t>
              </m:r>
              <m:r>
                <m:rPr>
                  <m:sty m:val="p"/>
                </m:rPr>
                <w:rPr>
                  <w:rFonts w:ascii="Cambria Math" w:eastAsia="宋体" w:hAnsi="Cambria Math"/>
                  <w:szCs w:val="20"/>
                </w:rPr>
                <m:t>,</m:t>
              </m:r>
              <m:f>
                <m:fPr>
                  <m:ctrlPr>
                    <w:rPr>
                      <w:rFonts w:ascii="Cambria Math" w:eastAsia="宋体" w:hAnsi="Cambria Math"/>
                      <w:i/>
                      <w:szCs w:val="20"/>
                    </w:rPr>
                  </m:ctrlPr>
                </m:fPr>
                <m:num>
                  <m:rad>
                    <m:radPr>
                      <m:degHide m:val="1"/>
                      <m:ctrlPr>
                        <w:rPr>
                          <w:rFonts w:ascii="Cambria Math" w:eastAsia="宋体" w:hAnsi="Cambria Math"/>
                          <w:szCs w:val="20"/>
                        </w:rPr>
                      </m:ctrlPr>
                    </m:radPr>
                    <m:deg/>
                    <m:e>
                      <m:r>
                        <w:rPr>
                          <w:rFonts w:ascii="Cambria Math" w:eastAsia="宋体" w:hAnsi="Cambria Math"/>
                          <w:szCs w:val="20"/>
                        </w:rPr>
                        <m:t>3</m:t>
                      </m:r>
                    </m:e>
                  </m:rad>
                </m:num>
                <m:den>
                  <m:r>
                    <w:rPr>
                      <w:rFonts w:ascii="Cambria Math" w:eastAsia="宋体" w:hAnsi="Cambria Math"/>
                      <w:szCs w:val="20"/>
                    </w:rPr>
                    <m:t>2</m:t>
                  </m:r>
                </m:den>
              </m:f>
              <m:r>
                <w:rPr>
                  <w:rFonts w:ascii="Cambria Math" w:eastAsia="宋体" w:hAnsi="Cambria Math"/>
                  <w:szCs w:val="20"/>
                </w:rPr>
                <m:t>*</m:t>
              </m:r>
              <m:f>
                <m:fPr>
                  <m:ctrlPr>
                    <w:rPr>
                      <w:rFonts w:ascii="Cambria Math" w:eastAsia="宋体" w:hAnsi="Cambria Math"/>
                      <w:szCs w:val="20"/>
                    </w:rPr>
                  </m:ctrlPr>
                </m:fPr>
                <m:num>
                  <m:r>
                    <m:rPr>
                      <m:sty m:val="p"/>
                    </m:rPr>
                    <w:rPr>
                      <w:rFonts w:ascii="Cambria Math" w:eastAsia="宋体" w:hAnsi="Cambria Math"/>
                      <w:szCs w:val="20"/>
                    </w:rPr>
                    <m:t>ISD</m:t>
                  </m:r>
                </m:num>
                <m:den>
                  <m:r>
                    <m:rPr>
                      <m:sty m:val="p"/>
                    </m:rPr>
                    <w:rPr>
                      <w:rFonts w:ascii="Cambria Math" w:eastAsia="宋体" w:hAnsi="Cambria Math"/>
                      <w:szCs w:val="20"/>
                    </w:rPr>
                    <m:t>3</m:t>
                  </m:r>
                </m:den>
              </m:f>
              <m:r>
                <w:rPr>
                  <w:rFonts w:ascii="Cambria Math" w:eastAsia="宋体" w:hAnsi="Cambria Math"/>
                  <w:szCs w:val="20"/>
                </w:rPr>
                <m:t>-10</m:t>
              </m:r>
            </m:oMath>
            <w:r w:rsidRPr="002742F0">
              <w:rPr>
                <w:rFonts w:eastAsia="宋体"/>
                <w:szCs w:val="20"/>
              </w:rPr>
              <w:t>)</w:t>
            </w:r>
            <w:r w:rsidRPr="002742F0">
              <w:rPr>
                <w:rFonts w:eastAsia="等线"/>
                <w:szCs w:val="20"/>
                <w:lang w:eastAsia="zh-CN"/>
              </w:rPr>
              <w:t xml:space="preserve"> m in horizontal plane, or the BSs are shifted by</w:t>
            </w:r>
            <w:r w:rsidRPr="002742F0">
              <w:rPr>
                <w:rFonts w:eastAsia="宋体"/>
                <w:szCs w:val="20"/>
              </w:rPr>
              <w:t xml:space="preserve"> (</w:t>
            </w:r>
            <m:oMath>
              <m:r>
                <m:rPr>
                  <m:sty m:val="p"/>
                </m:rPr>
                <w:rPr>
                  <w:rFonts w:ascii="Cambria Math" w:eastAsia="宋体" w:hAnsi="Cambria Math"/>
                  <w:szCs w:val="20"/>
                </w:rPr>
                <m:t>-</m:t>
              </m:r>
              <m:f>
                <m:fPr>
                  <m:ctrlPr>
                    <w:rPr>
                      <w:rFonts w:ascii="Cambria Math" w:eastAsia="宋体" w:hAnsi="Cambria Math"/>
                      <w:szCs w:val="20"/>
                    </w:rPr>
                  </m:ctrlPr>
                </m:fPr>
                <m:num>
                  <m:r>
                    <m:rPr>
                      <m:sty m:val="p"/>
                    </m:rPr>
                    <w:rPr>
                      <w:rFonts w:ascii="Cambria Math" w:eastAsia="宋体" w:hAnsi="Cambria Math"/>
                      <w:szCs w:val="20"/>
                    </w:rPr>
                    <m:t>ISD</m:t>
                  </m:r>
                </m:num>
                <m:den>
                  <m:r>
                    <m:rPr>
                      <m:sty m:val="p"/>
                    </m:rPr>
                    <w:rPr>
                      <w:rFonts w:ascii="Cambria Math" w:eastAsia="宋体" w:hAnsi="Cambria Math"/>
                      <w:szCs w:val="20"/>
                    </w:rPr>
                    <m:t>3</m:t>
                  </m:r>
                </m:den>
              </m:f>
              <m:r>
                <w:rPr>
                  <w:rFonts w:ascii="Cambria Math" w:eastAsia="宋体" w:hAnsi="Cambria Math"/>
                  <w:szCs w:val="20"/>
                </w:rPr>
                <m:t>+10</m:t>
              </m:r>
              <m:r>
                <m:rPr>
                  <m:sty m:val="p"/>
                </m:rPr>
                <w:rPr>
                  <w:rFonts w:ascii="Cambria Math" w:eastAsia="宋体" w:hAnsi="Cambria Math"/>
                  <w:szCs w:val="20"/>
                </w:rPr>
                <m:t>,-</m:t>
              </m:r>
              <m:f>
                <m:fPr>
                  <m:ctrlPr>
                    <w:rPr>
                      <w:rFonts w:ascii="Cambria Math" w:eastAsia="宋体" w:hAnsi="Cambria Math"/>
                      <w:i/>
                      <w:szCs w:val="20"/>
                    </w:rPr>
                  </m:ctrlPr>
                </m:fPr>
                <m:num>
                  <m:rad>
                    <m:radPr>
                      <m:degHide m:val="1"/>
                      <m:ctrlPr>
                        <w:rPr>
                          <w:rFonts w:ascii="Cambria Math" w:eastAsia="宋体" w:hAnsi="Cambria Math"/>
                          <w:szCs w:val="20"/>
                        </w:rPr>
                      </m:ctrlPr>
                    </m:radPr>
                    <m:deg/>
                    <m:e>
                      <m:r>
                        <w:rPr>
                          <w:rFonts w:ascii="Cambria Math" w:eastAsia="宋体" w:hAnsi="Cambria Math"/>
                          <w:szCs w:val="20"/>
                        </w:rPr>
                        <m:t>3</m:t>
                      </m:r>
                    </m:e>
                  </m:rad>
                </m:num>
                <m:den>
                  <m:r>
                    <w:rPr>
                      <w:rFonts w:ascii="Cambria Math" w:eastAsia="宋体" w:hAnsi="Cambria Math"/>
                      <w:szCs w:val="20"/>
                    </w:rPr>
                    <m:t>2</m:t>
                  </m:r>
                </m:den>
              </m:f>
              <m:r>
                <w:rPr>
                  <w:rFonts w:ascii="Cambria Math" w:eastAsia="宋体" w:hAnsi="Cambria Math"/>
                  <w:szCs w:val="20"/>
                </w:rPr>
                <m:t>*</m:t>
              </m:r>
              <m:f>
                <m:fPr>
                  <m:ctrlPr>
                    <w:rPr>
                      <w:rFonts w:ascii="Cambria Math" w:eastAsia="宋体" w:hAnsi="Cambria Math"/>
                      <w:szCs w:val="20"/>
                    </w:rPr>
                  </m:ctrlPr>
                </m:fPr>
                <m:num>
                  <m:r>
                    <m:rPr>
                      <m:sty m:val="p"/>
                    </m:rPr>
                    <w:rPr>
                      <w:rFonts w:ascii="Cambria Math" w:eastAsia="宋体" w:hAnsi="Cambria Math"/>
                      <w:szCs w:val="20"/>
                    </w:rPr>
                    <m:t>ISD</m:t>
                  </m:r>
                </m:num>
                <m:den>
                  <m:r>
                    <m:rPr>
                      <m:sty m:val="p"/>
                    </m:rPr>
                    <w:rPr>
                      <w:rFonts w:ascii="Cambria Math" w:eastAsia="宋体" w:hAnsi="Cambria Math"/>
                      <w:szCs w:val="20"/>
                    </w:rPr>
                    <m:t>3</m:t>
                  </m:r>
                </m:den>
              </m:f>
              <m:r>
                <w:rPr>
                  <w:rFonts w:ascii="Cambria Math" w:eastAsia="宋体" w:hAnsi="Cambria Math"/>
                  <w:szCs w:val="20"/>
                </w:rPr>
                <m:t>+10</m:t>
              </m:r>
            </m:oMath>
            <w:r w:rsidRPr="002742F0">
              <w:rPr>
                <w:rFonts w:eastAsia="宋体"/>
                <w:szCs w:val="20"/>
              </w:rPr>
              <w:t>)</w:t>
            </w:r>
            <w:r w:rsidRPr="002742F0">
              <w:rPr>
                <w:rFonts w:eastAsia="等线"/>
                <w:szCs w:val="20"/>
                <w:lang w:eastAsia="zh-CN"/>
              </w:rPr>
              <w:t>m in horizontal plane equivalently.</w:t>
            </w:r>
          </w:p>
          <w:p w14:paraId="5F649E27" w14:textId="77777777" w:rsidR="00E01F3D" w:rsidRPr="002742F0" w:rsidRDefault="00E01F3D" w:rsidP="00177CFF">
            <w:pPr>
              <w:widowControl w:val="0"/>
              <w:spacing w:before="60"/>
              <w:rPr>
                <w:rFonts w:eastAsia="等线"/>
                <w:szCs w:val="20"/>
                <w:lang w:eastAsia="zh-CN"/>
              </w:rPr>
            </w:pPr>
            <w:r w:rsidRPr="002742F0">
              <w:rPr>
                <w:rFonts w:eastAsia="等线"/>
                <w:noProof/>
                <w:szCs w:val="20"/>
                <w:lang w:eastAsia="zh-CN"/>
              </w:rPr>
              <w:drawing>
                <wp:inline distT="0" distB="0" distL="0" distR="0" wp14:anchorId="3AEC069D" wp14:editId="0BC67900">
                  <wp:extent cx="1828800" cy="1893570"/>
                  <wp:effectExtent l="0" t="0" r="0" b="0"/>
                  <wp:docPr id="1905138523"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87440" name="图片 4" descr="A screenshot of a map&#10;&#10;AI-generated content may be incorrect."/>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p>
        </w:tc>
      </w:tr>
      <w:tr w:rsidR="00E01F3D" w:rsidRPr="002742F0" w14:paraId="10311D19" w14:textId="77777777" w:rsidTr="00177CFF">
        <w:tc>
          <w:tcPr>
            <w:tcW w:w="2112" w:type="dxa"/>
            <w:vAlign w:val="center"/>
          </w:tcPr>
          <w:p w14:paraId="4B11920F" w14:textId="77777777" w:rsidR="00E01F3D" w:rsidRPr="002742F0" w:rsidRDefault="00E01F3D" w:rsidP="00177CFF">
            <w:pPr>
              <w:widowControl w:val="0"/>
              <w:spacing w:before="60"/>
              <w:rPr>
                <w:rFonts w:eastAsia="等线"/>
                <w:szCs w:val="20"/>
                <w:lang w:eastAsia="zh-CN"/>
              </w:rPr>
            </w:pPr>
            <w:r w:rsidRPr="002742F0">
              <w:rPr>
                <w:rFonts w:eastAsia="等线"/>
                <w:szCs w:val="20"/>
              </w:rPr>
              <w:t>Sensing mode</w:t>
            </w:r>
          </w:p>
        </w:tc>
        <w:tc>
          <w:tcPr>
            <w:tcW w:w="6955" w:type="dxa"/>
            <w:vAlign w:val="center"/>
          </w:tcPr>
          <w:p w14:paraId="7C1D1BB8" w14:textId="77777777" w:rsidR="00E01F3D" w:rsidRPr="002742F0" w:rsidRDefault="00E01F3D" w:rsidP="00177CFF">
            <w:pPr>
              <w:rPr>
                <w:rFonts w:eastAsiaTheme="minorEastAsia"/>
                <w:bCs/>
                <w:szCs w:val="20"/>
                <w:lang w:eastAsia="zh-CN"/>
              </w:rPr>
            </w:pPr>
            <w:r w:rsidRPr="002742F0">
              <w:rPr>
                <w:rFonts w:eastAsia="Malgun Gothic"/>
                <w:bCs/>
                <w:szCs w:val="20"/>
              </w:rPr>
              <w:t>TRP- pedestrian UE bistatic</w:t>
            </w:r>
          </w:p>
          <w:p w14:paraId="03BD4C9F" w14:textId="77777777" w:rsidR="00E01F3D" w:rsidRPr="001305BB" w:rsidRDefault="00E01F3D" w:rsidP="00177CFF">
            <w:pPr>
              <w:rPr>
                <w:rFonts w:eastAsia="Malgun Gothic"/>
                <w:bCs/>
                <w:szCs w:val="20"/>
              </w:rPr>
            </w:pPr>
            <w:r w:rsidRPr="002742F0">
              <w:rPr>
                <w:rFonts w:eastAsia="Malgun Gothic"/>
                <w:bCs/>
                <w:szCs w:val="20"/>
              </w:rPr>
              <w:t xml:space="preserve">TRP- RSU type </w:t>
            </w:r>
            <w:r w:rsidRPr="002742F0">
              <w:rPr>
                <w:rFonts w:eastAsiaTheme="minorEastAsia"/>
                <w:bCs/>
                <w:szCs w:val="20"/>
                <w:lang w:eastAsia="zh-CN"/>
              </w:rPr>
              <w:t>UE</w:t>
            </w:r>
            <w:r w:rsidRPr="002742F0">
              <w:rPr>
                <w:rFonts w:eastAsia="Malgun Gothic"/>
                <w:bCs/>
                <w:szCs w:val="20"/>
              </w:rPr>
              <w:t xml:space="preserve"> bistatic </w:t>
            </w:r>
          </w:p>
        </w:tc>
      </w:tr>
      <w:tr w:rsidR="00E01F3D" w:rsidRPr="002742F0" w14:paraId="637FE32A" w14:textId="77777777" w:rsidTr="00177CFF">
        <w:tc>
          <w:tcPr>
            <w:tcW w:w="2112" w:type="dxa"/>
            <w:vAlign w:val="center"/>
          </w:tcPr>
          <w:p w14:paraId="4735F770" w14:textId="77777777" w:rsidR="00E01F3D" w:rsidRPr="002742F0" w:rsidRDefault="00E01F3D" w:rsidP="00177CFF">
            <w:pPr>
              <w:widowControl w:val="0"/>
              <w:spacing w:before="60"/>
              <w:rPr>
                <w:rFonts w:eastAsia="等线"/>
                <w:szCs w:val="20"/>
                <w:lang w:eastAsia="zh-CN"/>
              </w:rPr>
            </w:pPr>
            <w:r w:rsidRPr="002742F0">
              <w:rPr>
                <w:rFonts w:eastAsia="等线"/>
                <w:szCs w:val="20"/>
                <w:lang w:eastAsia="zh-CN"/>
              </w:rPr>
              <w:t>EO deployment</w:t>
            </w:r>
          </w:p>
        </w:tc>
        <w:tc>
          <w:tcPr>
            <w:tcW w:w="6955" w:type="dxa"/>
            <w:vAlign w:val="center"/>
          </w:tcPr>
          <w:p w14:paraId="7C6255BB" w14:textId="77777777" w:rsidR="00E01F3D" w:rsidRPr="002742F0" w:rsidRDefault="00E01F3D" w:rsidP="00177CFF">
            <w:pPr>
              <w:widowControl w:val="0"/>
              <w:spacing w:before="60"/>
              <w:rPr>
                <w:rFonts w:eastAsia="等线"/>
                <w:szCs w:val="20"/>
                <w:lang w:eastAsia="zh-CN"/>
              </w:rPr>
            </w:pPr>
            <w:r w:rsidRPr="002742F0">
              <w:rPr>
                <w:rFonts w:eastAsia="等线"/>
                <w:szCs w:val="20"/>
                <w:lang w:eastAsia="zh-CN"/>
              </w:rPr>
              <w:t>9 buildings with size 413m x 230m x 20m illustrated by the green blocks as in the figure shown in the row of cell layout.</w:t>
            </w:r>
          </w:p>
        </w:tc>
      </w:tr>
      <w:tr w:rsidR="00E01F3D" w:rsidRPr="002742F0" w14:paraId="07D95052" w14:textId="77777777" w:rsidTr="00177CFF">
        <w:tc>
          <w:tcPr>
            <w:tcW w:w="2112" w:type="dxa"/>
            <w:vAlign w:val="center"/>
          </w:tcPr>
          <w:p w14:paraId="3C3AA264" w14:textId="77777777" w:rsidR="00E01F3D" w:rsidRPr="002742F0" w:rsidRDefault="00E01F3D" w:rsidP="00177CFF">
            <w:pPr>
              <w:widowControl w:val="0"/>
              <w:spacing w:before="60"/>
              <w:rPr>
                <w:rFonts w:eastAsia="等线"/>
                <w:szCs w:val="20"/>
                <w:lang w:eastAsia="zh-CN"/>
              </w:rPr>
            </w:pPr>
            <w:r w:rsidRPr="002742F0">
              <w:rPr>
                <w:rFonts w:eastAsia="等线"/>
                <w:szCs w:val="20"/>
                <w:lang w:eastAsia="zh-CN"/>
              </w:rPr>
              <w:t>ST distribution</w:t>
            </w:r>
          </w:p>
        </w:tc>
        <w:tc>
          <w:tcPr>
            <w:tcW w:w="6955" w:type="dxa"/>
            <w:vAlign w:val="center"/>
          </w:tcPr>
          <w:p w14:paraId="3074B1E4" w14:textId="77777777" w:rsidR="00E01F3D" w:rsidRPr="002742F0" w:rsidRDefault="00E01F3D" w:rsidP="00177CFF">
            <w:pPr>
              <w:rPr>
                <w:szCs w:val="20"/>
              </w:rPr>
            </w:pPr>
            <w:r w:rsidRPr="002742F0">
              <w:rPr>
                <w:szCs w:val="20"/>
              </w:rPr>
              <w:t xml:space="preserve">one target is uniformly distributed (across multiple drops) within the center of the outside lane of the grid. </w:t>
            </w:r>
          </w:p>
        </w:tc>
      </w:tr>
      <w:tr w:rsidR="00E01F3D" w:rsidRPr="002742F0" w14:paraId="2749C447" w14:textId="77777777" w:rsidTr="00177CFF">
        <w:tc>
          <w:tcPr>
            <w:tcW w:w="2112" w:type="dxa"/>
          </w:tcPr>
          <w:p w14:paraId="36EB211F" w14:textId="77777777" w:rsidR="00E01F3D" w:rsidRPr="002742F0" w:rsidRDefault="00E01F3D" w:rsidP="00177CFF">
            <w:pPr>
              <w:widowControl w:val="0"/>
              <w:spacing w:before="60"/>
              <w:rPr>
                <w:rFonts w:eastAsia="等线"/>
                <w:szCs w:val="20"/>
                <w:lang w:eastAsia="zh-CN"/>
              </w:rPr>
            </w:pPr>
            <w:r w:rsidRPr="002742F0">
              <w:rPr>
                <w:rFonts w:eastAsia="等线"/>
                <w:szCs w:val="20"/>
                <w:lang w:eastAsia="zh-CN"/>
              </w:rPr>
              <w:t>UT distribution</w:t>
            </w:r>
          </w:p>
        </w:tc>
        <w:tc>
          <w:tcPr>
            <w:tcW w:w="6955" w:type="dxa"/>
          </w:tcPr>
          <w:p w14:paraId="7562791A" w14:textId="77777777" w:rsidR="00E01F3D" w:rsidRPr="002742F0" w:rsidRDefault="00E01F3D" w:rsidP="00E01F3D">
            <w:pPr>
              <w:pStyle w:val="af3"/>
              <w:widowControl/>
              <w:numPr>
                <w:ilvl w:val="0"/>
                <w:numId w:val="39"/>
              </w:numPr>
              <w:tabs>
                <w:tab w:val="left" w:pos="0"/>
              </w:tabs>
              <w:suppressAutoHyphens/>
              <w:spacing w:after="0"/>
              <w:ind w:left="320" w:firstLineChars="0" w:hanging="320"/>
              <w:jc w:val="left"/>
              <w:rPr>
                <w:rFonts w:ascii="Times New Roman" w:eastAsiaTheme="minorEastAsia" w:hAnsi="Times New Roman"/>
                <w:szCs w:val="20"/>
              </w:rPr>
            </w:pPr>
            <w:r w:rsidRPr="002742F0">
              <w:rPr>
                <w:rFonts w:ascii="Times New Roman" w:eastAsiaTheme="minorEastAsia" w:hAnsi="Times New Roman"/>
                <w:szCs w:val="20"/>
              </w:rPr>
              <w:t>For pedestrian UT</w:t>
            </w:r>
          </w:p>
          <w:p w14:paraId="5DCCC84A" w14:textId="77777777" w:rsidR="00E01F3D" w:rsidRPr="002742F0" w:rsidRDefault="00E01F3D" w:rsidP="00E01F3D">
            <w:pPr>
              <w:numPr>
                <w:ilvl w:val="0"/>
                <w:numId w:val="37"/>
              </w:numPr>
              <w:spacing w:after="0"/>
              <w:jc w:val="left"/>
              <w:rPr>
                <w:rFonts w:eastAsia="Malgun Gothic"/>
                <w:szCs w:val="20"/>
                <w:lang w:eastAsia="ko-KR"/>
              </w:rPr>
            </w:pPr>
            <w:r w:rsidRPr="002742F0">
              <w:rPr>
                <w:rFonts w:eastAsia="Malgun Gothic"/>
                <w:szCs w:val="20"/>
                <w:lang w:eastAsia="ko-KR"/>
              </w:rPr>
              <w:t>Pedestrian type UE, the dropping using equally spaced along the sidewalk with a fixed inter-pedestrian X m dropped per TR36.885.</w:t>
            </w:r>
          </w:p>
          <w:p w14:paraId="142CA3D0" w14:textId="77777777" w:rsidR="00E01F3D" w:rsidRPr="002742F0" w:rsidRDefault="00E01F3D" w:rsidP="00E01F3D">
            <w:pPr>
              <w:numPr>
                <w:ilvl w:val="1"/>
                <w:numId w:val="37"/>
              </w:numPr>
              <w:spacing w:after="0"/>
              <w:jc w:val="left"/>
              <w:rPr>
                <w:rFonts w:eastAsia="Malgun Gothic"/>
                <w:szCs w:val="20"/>
                <w:lang w:eastAsia="ko-KR"/>
              </w:rPr>
            </w:pPr>
            <w:r w:rsidRPr="002742F0">
              <w:rPr>
                <w:rFonts w:eastAsia="Malgun Gothic"/>
                <w:szCs w:val="20"/>
                <w:lang w:eastAsia="ko-KR"/>
              </w:rPr>
              <w:t xml:space="preserve">Total number of pedestrian UEs is </w:t>
            </w:r>
            <w:r w:rsidRPr="002742F0">
              <w:rPr>
                <w:rFonts w:eastAsia="Malgun Gothic"/>
                <w:color w:val="FF0000"/>
                <w:szCs w:val="20"/>
                <w:lang w:eastAsia="ko-KR"/>
              </w:rPr>
              <w:t>16 in the centre grid.</w:t>
            </w:r>
          </w:p>
          <w:p w14:paraId="0F952FBE" w14:textId="77777777" w:rsidR="00E01F3D" w:rsidRPr="002742F0" w:rsidRDefault="00E01F3D" w:rsidP="00E01F3D">
            <w:pPr>
              <w:numPr>
                <w:ilvl w:val="1"/>
                <w:numId w:val="37"/>
              </w:numPr>
              <w:spacing w:after="0"/>
              <w:jc w:val="left"/>
              <w:rPr>
                <w:rFonts w:eastAsia="Malgun Gothic"/>
                <w:szCs w:val="20"/>
                <w:lang w:eastAsia="ko-KR"/>
              </w:rPr>
            </w:pPr>
            <w:r w:rsidRPr="002742F0">
              <w:rPr>
                <w:rFonts w:eastAsia="Malgun Gothic"/>
                <w:szCs w:val="20"/>
                <w:lang w:eastAsia="ko-KR"/>
              </w:rPr>
              <w:t>Pedestrian UE is in the middle of the sidewalk</w:t>
            </w:r>
          </w:p>
          <w:p w14:paraId="695542F2" w14:textId="77777777" w:rsidR="00E01F3D" w:rsidRPr="002742F0" w:rsidRDefault="00E01F3D" w:rsidP="00E01F3D">
            <w:pPr>
              <w:numPr>
                <w:ilvl w:val="1"/>
                <w:numId w:val="37"/>
              </w:numPr>
              <w:spacing w:after="0"/>
              <w:jc w:val="left"/>
              <w:rPr>
                <w:rFonts w:eastAsia="Malgun Gothic"/>
                <w:szCs w:val="20"/>
                <w:lang w:eastAsia="ko-KR"/>
              </w:rPr>
            </w:pPr>
            <w:r w:rsidRPr="002742F0">
              <w:rPr>
                <w:rFonts w:eastAsia="Malgun Gothic"/>
                <w:szCs w:val="20"/>
                <w:lang w:eastAsia="ko-KR"/>
              </w:rPr>
              <w:t>The inter-pedestrian UE distance (m) (i.e., X) is calculated by ‘A/</w:t>
            </w:r>
            <w:r w:rsidRPr="002742F0">
              <w:rPr>
                <w:rFonts w:eastAsia="Malgun Gothic"/>
                <w:color w:val="FF0000"/>
                <w:szCs w:val="20"/>
                <w:lang w:eastAsia="ko-KR"/>
              </w:rPr>
              <w:t>16</w:t>
            </w:r>
            <w:r w:rsidRPr="002742F0">
              <w:rPr>
                <w:rFonts w:eastAsia="Malgun Gothic"/>
                <w:szCs w:val="20"/>
                <w:lang w:eastAsia="ko-KR"/>
              </w:rPr>
              <w:t>’, where ‘A’ is the total length of sidewalk where the pedestrian UEs are dropped under the assumption of ‘N’ road grids (i.e., ‘{(250m – 17m) + (433m – 17m)} * 2 * N’). For example, if the pedestrian UEs are dropped in ‘14’ road grids, the inter-pedestrian UE distance (m) is ‘36.344’.</w:t>
            </w:r>
          </w:p>
          <w:p w14:paraId="06F61D3A" w14:textId="77777777" w:rsidR="00E01F3D" w:rsidRPr="002742F0" w:rsidRDefault="00E01F3D" w:rsidP="00E01F3D">
            <w:pPr>
              <w:numPr>
                <w:ilvl w:val="2"/>
                <w:numId w:val="37"/>
              </w:numPr>
              <w:spacing w:after="0"/>
              <w:jc w:val="left"/>
              <w:rPr>
                <w:rFonts w:eastAsia="Malgun Gothic"/>
                <w:szCs w:val="20"/>
                <w:lang w:eastAsia="ko-KR"/>
              </w:rPr>
            </w:pPr>
            <w:r w:rsidRPr="002742F0">
              <w:rPr>
                <w:rFonts w:eastAsiaTheme="minorEastAsia"/>
                <w:szCs w:val="20"/>
                <w:lang w:eastAsia="zh-CN"/>
              </w:rPr>
              <w:t>N=1;</w:t>
            </w:r>
          </w:p>
          <w:p w14:paraId="2ACBEF59" w14:textId="77777777" w:rsidR="00E01F3D" w:rsidRPr="002742F0" w:rsidRDefault="00E01F3D" w:rsidP="00E01F3D">
            <w:pPr>
              <w:pStyle w:val="af3"/>
              <w:widowControl/>
              <w:numPr>
                <w:ilvl w:val="0"/>
                <w:numId w:val="39"/>
              </w:numPr>
              <w:tabs>
                <w:tab w:val="left" w:pos="0"/>
              </w:tabs>
              <w:suppressAutoHyphens/>
              <w:spacing w:after="0"/>
              <w:ind w:left="320" w:firstLineChars="0" w:hanging="320"/>
              <w:jc w:val="left"/>
              <w:rPr>
                <w:rFonts w:ascii="Times New Roman" w:eastAsia="Malgun Gothic" w:hAnsi="Times New Roman"/>
                <w:szCs w:val="20"/>
                <w:lang w:eastAsia="ko-KR"/>
              </w:rPr>
            </w:pPr>
            <w:r w:rsidRPr="002742F0">
              <w:rPr>
                <w:rFonts w:ascii="Times New Roman" w:eastAsiaTheme="minorEastAsia" w:hAnsi="Times New Roman"/>
                <w:szCs w:val="20"/>
              </w:rPr>
              <w:t>For RSU type UT</w:t>
            </w:r>
          </w:p>
          <w:p w14:paraId="6CA9E26D" w14:textId="77777777" w:rsidR="00E01F3D" w:rsidRPr="002742F0" w:rsidRDefault="00E01F3D" w:rsidP="00E01F3D">
            <w:pPr>
              <w:numPr>
                <w:ilvl w:val="0"/>
                <w:numId w:val="37"/>
              </w:numPr>
              <w:spacing w:after="0"/>
              <w:jc w:val="left"/>
              <w:rPr>
                <w:rFonts w:eastAsia="Malgun Gothic"/>
                <w:szCs w:val="20"/>
                <w:lang w:eastAsia="ko-KR"/>
              </w:rPr>
            </w:pPr>
            <w:r w:rsidRPr="002742F0">
              <w:rPr>
                <w:rFonts w:eastAsia="Malgun Gothic"/>
                <w:szCs w:val="20"/>
                <w:lang w:eastAsia="ko-KR"/>
              </w:rPr>
              <w:t>The dropping is at the center of intersection per TR36.885.</w:t>
            </w:r>
          </w:p>
          <w:p w14:paraId="4C60592C" w14:textId="77777777" w:rsidR="00E01F3D" w:rsidRPr="002742F0" w:rsidRDefault="00E01F3D" w:rsidP="00177CFF">
            <w:pPr>
              <w:pStyle w:val="B2"/>
              <w:spacing w:after="0"/>
              <w:rPr>
                <w:lang w:eastAsia="zh-CN"/>
              </w:rPr>
            </w:pPr>
          </w:p>
        </w:tc>
      </w:tr>
      <w:tr w:rsidR="00E01F3D" w:rsidRPr="002742F0" w14:paraId="12F0611C" w14:textId="77777777" w:rsidTr="00177CFF">
        <w:tc>
          <w:tcPr>
            <w:tcW w:w="2112" w:type="dxa"/>
          </w:tcPr>
          <w:p w14:paraId="53FBA2B8" w14:textId="77777777" w:rsidR="00E01F3D" w:rsidRPr="002742F0" w:rsidRDefault="00E01F3D" w:rsidP="00177CFF">
            <w:pPr>
              <w:widowControl w:val="0"/>
              <w:spacing w:before="60"/>
              <w:rPr>
                <w:rFonts w:eastAsia="等线"/>
                <w:szCs w:val="20"/>
                <w:lang w:eastAsia="zh-CN"/>
              </w:rPr>
            </w:pPr>
            <w:r w:rsidRPr="002742F0">
              <w:rPr>
                <w:rFonts w:eastAsia="等线"/>
                <w:szCs w:val="20"/>
                <w:lang w:eastAsia="zh-CN"/>
              </w:rPr>
              <w:t>EM-parameters</w:t>
            </w:r>
          </w:p>
        </w:tc>
        <w:tc>
          <w:tcPr>
            <w:tcW w:w="6955" w:type="dxa"/>
          </w:tcPr>
          <w:p w14:paraId="779E5F42" w14:textId="77777777" w:rsidR="00E01F3D" w:rsidRPr="002742F0" w:rsidRDefault="00E01F3D" w:rsidP="00177CFF">
            <w:pPr>
              <w:pStyle w:val="TH"/>
              <w:keepNext w:val="0"/>
              <w:keepLines w:val="0"/>
              <w:rPr>
                <w:rFonts w:ascii="Times New Roman" w:hAnsi="Times New Roman"/>
                <w:lang w:val="en-US" w:eastAsia="ko-KR"/>
              </w:rPr>
            </w:pPr>
            <w:r w:rsidRPr="002742F0">
              <w:rPr>
                <w:rFonts w:ascii="Times New Roman" w:hAnsi="Times New Roman"/>
                <w:lang w:val="en-US" w:eastAsia="ko-KR"/>
              </w:rPr>
              <w:t>Table 7.6.8-1 Material properties [TR38.901]</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685"/>
              <w:gridCol w:w="637"/>
              <w:gridCol w:w="677"/>
              <w:gridCol w:w="709"/>
              <w:gridCol w:w="1310"/>
            </w:tblGrid>
            <w:tr w:rsidR="00E01F3D" w:rsidRPr="002742F0" w14:paraId="607900BC" w14:textId="77777777" w:rsidTr="00177CFF">
              <w:trPr>
                <w:cantSplit/>
                <w:trHeight w:val="227"/>
                <w:jc w:val="center"/>
              </w:trPr>
              <w:tc>
                <w:tcPr>
                  <w:tcW w:w="1040" w:type="dxa"/>
                  <w:vMerge w:val="restart"/>
                  <w:shd w:val="clear" w:color="auto" w:fill="D9D9D9"/>
                  <w:vAlign w:val="center"/>
                </w:tcPr>
                <w:p w14:paraId="11B94ED5" w14:textId="77777777" w:rsidR="00E01F3D" w:rsidRPr="002742F0" w:rsidRDefault="00E01F3D" w:rsidP="00177CFF">
                  <w:pPr>
                    <w:autoSpaceDE w:val="0"/>
                    <w:autoSpaceDN w:val="0"/>
                    <w:adjustRightInd w:val="0"/>
                    <w:ind w:left="574" w:hangingChars="286" w:hanging="574"/>
                    <w:jc w:val="center"/>
                    <w:rPr>
                      <w:b/>
                      <w:bCs/>
                      <w:color w:val="000000"/>
                      <w:szCs w:val="20"/>
                    </w:rPr>
                  </w:pPr>
                  <w:r w:rsidRPr="002742F0">
                    <w:rPr>
                      <w:b/>
                      <w:bCs/>
                      <w:color w:val="000000"/>
                      <w:szCs w:val="20"/>
                    </w:rPr>
                    <w:lastRenderedPageBreak/>
                    <w:t xml:space="preserve">Material </w:t>
                  </w:r>
                </w:p>
                <w:p w14:paraId="0D11EB91" w14:textId="77777777" w:rsidR="00E01F3D" w:rsidRPr="002742F0" w:rsidRDefault="00E01F3D" w:rsidP="00177CFF">
                  <w:pPr>
                    <w:autoSpaceDE w:val="0"/>
                    <w:autoSpaceDN w:val="0"/>
                    <w:adjustRightInd w:val="0"/>
                    <w:ind w:left="574" w:hangingChars="286" w:hanging="574"/>
                    <w:jc w:val="center"/>
                    <w:rPr>
                      <w:b/>
                      <w:color w:val="000000"/>
                      <w:szCs w:val="20"/>
                    </w:rPr>
                  </w:pPr>
                  <w:r w:rsidRPr="002742F0">
                    <w:rPr>
                      <w:b/>
                      <w:bCs/>
                      <w:color w:val="000000"/>
                      <w:szCs w:val="20"/>
                    </w:rPr>
                    <w:t>class</w:t>
                  </w:r>
                </w:p>
              </w:tc>
              <w:tc>
                <w:tcPr>
                  <w:tcW w:w="1322" w:type="dxa"/>
                  <w:gridSpan w:val="2"/>
                  <w:shd w:val="clear" w:color="auto" w:fill="D9D9D9"/>
                  <w:vAlign w:val="center"/>
                </w:tcPr>
                <w:p w14:paraId="0386D745" w14:textId="77777777" w:rsidR="00E01F3D" w:rsidRPr="002742F0" w:rsidRDefault="00E01F3D" w:rsidP="00177CFF">
                  <w:pPr>
                    <w:autoSpaceDE w:val="0"/>
                    <w:autoSpaceDN w:val="0"/>
                    <w:adjustRightInd w:val="0"/>
                    <w:jc w:val="center"/>
                    <w:rPr>
                      <w:b/>
                      <w:color w:val="000000"/>
                      <w:szCs w:val="20"/>
                    </w:rPr>
                  </w:pPr>
                  <w:r w:rsidRPr="002742F0">
                    <w:rPr>
                      <w:b/>
                      <w:bCs/>
                      <w:color w:val="000000"/>
                      <w:szCs w:val="20"/>
                    </w:rPr>
                    <w:t>Relative permittivity</w:t>
                  </w:r>
                </w:p>
              </w:tc>
              <w:tc>
                <w:tcPr>
                  <w:tcW w:w="1386" w:type="dxa"/>
                  <w:gridSpan w:val="2"/>
                  <w:shd w:val="clear" w:color="auto" w:fill="D9D9D9"/>
                  <w:vAlign w:val="center"/>
                </w:tcPr>
                <w:p w14:paraId="66FD3161" w14:textId="77777777" w:rsidR="00E01F3D" w:rsidRPr="002742F0" w:rsidRDefault="00E01F3D" w:rsidP="00177CFF">
                  <w:pPr>
                    <w:autoSpaceDE w:val="0"/>
                    <w:autoSpaceDN w:val="0"/>
                    <w:adjustRightInd w:val="0"/>
                    <w:jc w:val="center"/>
                    <w:rPr>
                      <w:b/>
                      <w:color w:val="000000"/>
                      <w:szCs w:val="20"/>
                    </w:rPr>
                  </w:pPr>
                  <w:r w:rsidRPr="002742F0">
                    <w:rPr>
                      <w:b/>
                      <w:bCs/>
                      <w:color w:val="000000"/>
                      <w:szCs w:val="20"/>
                    </w:rPr>
                    <w:t>Conductivity</w:t>
                  </w:r>
                </w:p>
              </w:tc>
              <w:tc>
                <w:tcPr>
                  <w:tcW w:w="1310" w:type="dxa"/>
                  <w:vMerge w:val="restart"/>
                  <w:shd w:val="clear" w:color="auto" w:fill="D9D9D9"/>
                  <w:vAlign w:val="center"/>
                </w:tcPr>
                <w:p w14:paraId="1A5C42BD" w14:textId="77777777" w:rsidR="00E01F3D" w:rsidRPr="002742F0" w:rsidRDefault="00E01F3D" w:rsidP="00177CFF">
                  <w:pPr>
                    <w:autoSpaceDE w:val="0"/>
                    <w:autoSpaceDN w:val="0"/>
                    <w:adjustRightInd w:val="0"/>
                    <w:jc w:val="center"/>
                    <w:rPr>
                      <w:b/>
                      <w:color w:val="000000"/>
                      <w:szCs w:val="20"/>
                    </w:rPr>
                  </w:pPr>
                  <w:r w:rsidRPr="002742F0">
                    <w:rPr>
                      <w:b/>
                      <w:bCs/>
                      <w:color w:val="000000"/>
                      <w:szCs w:val="20"/>
                    </w:rPr>
                    <w:t>Frequency range</w:t>
                  </w:r>
                  <w:r w:rsidRPr="002742F0">
                    <w:rPr>
                      <w:b/>
                      <w:color w:val="000000"/>
                      <w:szCs w:val="20"/>
                    </w:rPr>
                    <w:t xml:space="preserve"> in [GHz]</w:t>
                  </w:r>
                </w:p>
              </w:tc>
            </w:tr>
            <w:tr w:rsidR="00E01F3D" w:rsidRPr="002742F0" w14:paraId="1FE564AA" w14:textId="77777777" w:rsidTr="00177CFF">
              <w:trPr>
                <w:cantSplit/>
                <w:trHeight w:val="227"/>
                <w:jc w:val="center"/>
              </w:trPr>
              <w:tc>
                <w:tcPr>
                  <w:tcW w:w="1040" w:type="dxa"/>
                  <w:vMerge/>
                  <w:vAlign w:val="center"/>
                </w:tcPr>
                <w:p w14:paraId="1D1E0F5B" w14:textId="77777777" w:rsidR="00E01F3D" w:rsidRPr="002742F0" w:rsidRDefault="00E01F3D" w:rsidP="00177CFF">
                  <w:pPr>
                    <w:autoSpaceDE w:val="0"/>
                    <w:autoSpaceDN w:val="0"/>
                    <w:adjustRightInd w:val="0"/>
                    <w:jc w:val="center"/>
                    <w:rPr>
                      <w:color w:val="000000"/>
                      <w:szCs w:val="20"/>
                    </w:rPr>
                  </w:pPr>
                </w:p>
              </w:tc>
              <w:tc>
                <w:tcPr>
                  <w:tcW w:w="685" w:type="dxa"/>
                  <w:shd w:val="clear" w:color="auto" w:fill="D9D9D9"/>
                  <w:vAlign w:val="center"/>
                </w:tcPr>
                <w:p w14:paraId="253FCE7B" w14:textId="77777777" w:rsidR="00E01F3D" w:rsidRPr="002742F0" w:rsidRDefault="00E01F3D" w:rsidP="00177CFF">
                  <w:pPr>
                    <w:autoSpaceDE w:val="0"/>
                    <w:autoSpaceDN w:val="0"/>
                    <w:adjustRightInd w:val="0"/>
                    <w:jc w:val="center"/>
                    <w:rPr>
                      <w:color w:val="000000"/>
                      <w:szCs w:val="20"/>
                    </w:rPr>
                  </w:pPr>
                  <w:r w:rsidRPr="002742F0">
                    <w:rPr>
                      <w:position w:val="-12"/>
                      <w:szCs w:val="20"/>
                    </w:rPr>
                    <w:object w:dxaOrig="178" w:dyaOrig="271" w14:anchorId="32040B78">
                      <v:shape id="_x0000_i1026" type="#_x0000_t75" style="width:8.05pt;height:12.65pt" o:ole="">
                        <v:imagedata r:id="rId33" o:title=""/>
                      </v:shape>
                      <o:OLEObject Type="Embed" ProgID="Equation.3" ShapeID="_x0000_i1026" DrawAspect="Content" ObjectID="_1808322717" r:id="rId34"/>
                    </w:object>
                  </w:r>
                </w:p>
              </w:tc>
              <w:tc>
                <w:tcPr>
                  <w:tcW w:w="637" w:type="dxa"/>
                  <w:shd w:val="clear" w:color="auto" w:fill="D9D9D9"/>
                  <w:vAlign w:val="center"/>
                </w:tcPr>
                <w:p w14:paraId="1BE115E9" w14:textId="77777777" w:rsidR="00E01F3D" w:rsidRPr="002742F0" w:rsidRDefault="00E01F3D" w:rsidP="00177CFF">
                  <w:pPr>
                    <w:autoSpaceDE w:val="0"/>
                    <w:autoSpaceDN w:val="0"/>
                    <w:adjustRightInd w:val="0"/>
                    <w:jc w:val="center"/>
                    <w:rPr>
                      <w:color w:val="000000"/>
                      <w:szCs w:val="20"/>
                    </w:rPr>
                  </w:pPr>
                  <w:r w:rsidRPr="002742F0">
                    <w:rPr>
                      <w:position w:val="-12"/>
                      <w:szCs w:val="20"/>
                    </w:rPr>
                    <w:object w:dxaOrig="224" w:dyaOrig="327" w14:anchorId="6038C093">
                      <v:shape id="_x0000_i1027" type="#_x0000_t75" style="width:10.35pt;height:16.7pt" o:ole="">
                        <v:imagedata r:id="rId35" o:title=""/>
                      </v:shape>
                      <o:OLEObject Type="Embed" ProgID="Equation.3" ShapeID="_x0000_i1027" DrawAspect="Content" ObjectID="_1808322718" r:id="rId36"/>
                    </w:object>
                  </w:r>
                </w:p>
              </w:tc>
              <w:tc>
                <w:tcPr>
                  <w:tcW w:w="677" w:type="dxa"/>
                  <w:shd w:val="clear" w:color="auto" w:fill="D9D9D9"/>
                  <w:vAlign w:val="center"/>
                </w:tcPr>
                <w:p w14:paraId="25123B3A" w14:textId="77777777" w:rsidR="00E01F3D" w:rsidRPr="002742F0" w:rsidRDefault="00E01F3D" w:rsidP="00177CFF">
                  <w:pPr>
                    <w:autoSpaceDE w:val="0"/>
                    <w:autoSpaceDN w:val="0"/>
                    <w:adjustRightInd w:val="0"/>
                    <w:jc w:val="center"/>
                    <w:rPr>
                      <w:color w:val="000000"/>
                      <w:szCs w:val="20"/>
                    </w:rPr>
                  </w:pPr>
                  <w:r w:rsidRPr="002742F0">
                    <w:rPr>
                      <w:position w:val="-12"/>
                      <w:szCs w:val="20"/>
                    </w:rPr>
                    <w:object w:dxaOrig="215" w:dyaOrig="309" w14:anchorId="7C40BA44">
                      <v:shape id="_x0000_i1028" type="#_x0000_t75" style="width:10.35pt;height:16.7pt" o:ole="">
                        <v:imagedata r:id="rId37" o:title=""/>
                      </v:shape>
                      <o:OLEObject Type="Embed" ProgID="Equation.3" ShapeID="_x0000_i1028" DrawAspect="Content" ObjectID="_1808322719" r:id="rId38"/>
                    </w:object>
                  </w:r>
                </w:p>
              </w:tc>
              <w:tc>
                <w:tcPr>
                  <w:tcW w:w="709" w:type="dxa"/>
                  <w:shd w:val="clear" w:color="auto" w:fill="D9D9D9"/>
                  <w:vAlign w:val="center"/>
                </w:tcPr>
                <w:p w14:paraId="4776E0A9" w14:textId="77777777" w:rsidR="00E01F3D" w:rsidRPr="002742F0" w:rsidRDefault="00E01F3D" w:rsidP="00177CFF">
                  <w:pPr>
                    <w:autoSpaceDE w:val="0"/>
                    <w:autoSpaceDN w:val="0"/>
                    <w:adjustRightInd w:val="0"/>
                    <w:jc w:val="center"/>
                    <w:rPr>
                      <w:color w:val="000000"/>
                      <w:szCs w:val="20"/>
                    </w:rPr>
                  </w:pPr>
                  <w:r w:rsidRPr="002742F0">
                    <w:rPr>
                      <w:position w:val="-12"/>
                      <w:szCs w:val="20"/>
                    </w:rPr>
                    <w:object w:dxaOrig="215" w:dyaOrig="309" w14:anchorId="5A36AE00">
                      <v:shape id="_x0000_i1029" type="#_x0000_t75" style="width:10.35pt;height:16.7pt" o:ole="">
                        <v:imagedata r:id="rId39" o:title=""/>
                      </v:shape>
                      <o:OLEObject Type="Embed" ProgID="Equation.3" ShapeID="_x0000_i1029" DrawAspect="Content" ObjectID="_1808322720" r:id="rId40"/>
                    </w:object>
                  </w:r>
                </w:p>
              </w:tc>
              <w:tc>
                <w:tcPr>
                  <w:tcW w:w="1310" w:type="dxa"/>
                  <w:vMerge/>
                  <w:shd w:val="clear" w:color="auto" w:fill="D9D9D9"/>
                  <w:vAlign w:val="center"/>
                </w:tcPr>
                <w:p w14:paraId="36957CE6" w14:textId="77777777" w:rsidR="00E01F3D" w:rsidRPr="002742F0" w:rsidRDefault="00E01F3D" w:rsidP="00177CFF">
                  <w:pPr>
                    <w:autoSpaceDE w:val="0"/>
                    <w:autoSpaceDN w:val="0"/>
                    <w:adjustRightInd w:val="0"/>
                    <w:jc w:val="center"/>
                    <w:rPr>
                      <w:color w:val="000000"/>
                      <w:szCs w:val="20"/>
                    </w:rPr>
                  </w:pPr>
                </w:p>
              </w:tc>
            </w:tr>
            <w:tr w:rsidR="00E01F3D" w:rsidRPr="002742F0" w14:paraId="1003873C" w14:textId="77777777" w:rsidTr="00177CFF">
              <w:trPr>
                <w:cantSplit/>
                <w:trHeight w:val="227"/>
                <w:jc w:val="center"/>
              </w:trPr>
              <w:tc>
                <w:tcPr>
                  <w:tcW w:w="1040" w:type="dxa"/>
                  <w:vAlign w:val="center"/>
                </w:tcPr>
                <w:p w14:paraId="3E5390D2" w14:textId="77777777" w:rsidR="00E01F3D" w:rsidRPr="002742F0" w:rsidRDefault="00E01F3D" w:rsidP="00177CFF">
                  <w:pPr>
                    <w:autoSpaceDE w:val="0"/>
                    <w:autoSpaceDN w:val="0"/>
                    <w:adjustRightInd w:val="0"/>
                    <w:jc w:val="center"/>
                    <w:rPr>
                      <w:color w:val="000000"/>
                      <w:szCs w:val="20"/>
                    </w:rPr>
                  </w:pPr>
                  <w:r w:rsidRPr="002742F0">
                    <w:rPr>
                      <w:color w:val="000000"/>
                      <w:szCs w:val="20"/>
                    </w:rPr>
                    <w:t>Concrete</w:t>
                  </w:r>
                </w:p>
              </w:tc>
              <w:tc>
                <w:tcPr>
                  <w:tcW w:w="685" w:type="dxa"/>
                  <w:vAlign w:val="center"/>
                </w:tcPr>
                <w:p w14:paraId="26E79192" w14:textId="77777777" w:rsidR="00E01F3D" w:rsidRPr="002742F0" w:rsidRDefault="00E01F3D" w:rsidP="00177CFF">
                  <w:pPr>
                    <w:autoSpaceDE w:val="0"/>
                    <w:autoSpaceDN w:val="0"/>
                    <w:adjustRightInd w:val="0"/>
                    <w:jc w:val="center"/>
                    <w:rPr>
                      <w:color w:val="000000"/>
                      <w:szCs w:val="20"/>
                    </w:rPr>
                  </w:pPr>
                  <w:r w:rsidRPr="002742F0">
                    <w:rPr>
                      <w:color w:val="000000"/>
                      <w:szCs w:val="20"/>
                    </w:rPr>
                    <w:t>5.31</w:t>
                  </w:r>
                </w:p>
              </w:tc>
              <w:tc>
                <w:tcPr>
                  <w:tcW w:w="637" w:type="dxa"/>
                  <w:vAlign w:val="center"/>
                </w:tcPr>
                <w:p w14:paraId="1CC85A3E" w14:textId="77777777" w:rsidR="00E01F3D" w:rsidRPr="002742F0" w:rsidRDefault="00E01F3D" w:rsidP="00177CFF">
                  <w:pPr>
                    <w:autoSpaceDE w:val="0"/>
                    <w:autoSpaceDN w:val="0"/>
                    <w:adjustRightInd w:val="0"/>
                    <w:jc w:val="center"/>
                    <w:rPr>
                      <w:color w:val="000000"/>
                      <w:szCs w:val="20"/>
                    </w:rPr>
                  </w:pPr>
                  <w:r w:rsidRPr="002742F0">
                    <w:rPr>
                      <w:color w:val="000000"/>
                      <w:szCs w:val="20"/>
                    </w:rPr>
                    <w:t>0</w:t>
                  </w:r>
                </w:p>
              </w:tc>
              <w:tc>
                <w:tcPr>
                  <w:tcW w:w="677" w:type="dxa"/>
                  <w:vAlign w:val="center"/>
                </w:tcPr>
                <w:p w14:paraId="4D3ACBF2" w14:textId="77777777" w:rsidR="00E01F3D" w:rsidRPr="002742F0" w:rsidRDefault="00E01F3D" w:rsidP="00177CFF">
                  <w:pPr>
                    <w:autoSpaceDE w:val="0"/>
                    <w:autoSpaceDN w:val="0"/>
                    <w:adjustRightInd w:val="0"/>
                    <w:jc w:val="center"/>
                    <w:rPr>
                      <w:color w:val="000000"/>
                      <w:szCs w:val="20"/>
                    </w:rPr>
                  </w:pPr>
                  <w:r w:rsidRPr="002742F0">
                    <w:rPr>
                      <w:color w:val="000000"/>
                      <w:szCs w:val="20"/>
                    </w:rPr>
                    <w:t>0.0326</w:t>
                  </w:r>
                </w:p>
              </w:tc>
              <w:tc>
                <w:tcPr>
                  <w:tcW w:w="709" w:type="dxa"/>
                  <w:vAlign w:val="center"/>
                </w:tcPr>
                <w:p w14:paraId="63AEF16E" w14:textId="77777777" w:rsidR="00E01F3D" w:rsidRPr="002742F0" w:rsidRDefault="00E01F3D" w:rsidP="00177CFF">
                  <w:pPr>
                    <w:autoSpaceDE w:val="0"/>
                    <w:autoSpaceDN w:val="0"/>
                    <w:adjustRightInd w:val="0"/>
                    <w:jc w:val="center"/>
                    <w:rPr>
                      <w:color w:val="000000"/>
                      <w:szCs w:val="20"/>
                    </w:rPr>
                  </w:pPr>
                  <w:r w:rsidRPr="002742F0">
                    <w:rPr>
                      <w:color w:val="000000"/>
                      <w:szCs w:val="20"/>
                    </w:rPr>
                    <w:t>0.8095</w:t>
                  </w:r>
                </w:p>
              </w:tc>
              <w:tc>
                <w:tcPr>
                  <w:tcW w:w="1310" w:type="dxa"/>
                  <w:vAlign w:val="center"/>
                </w:tcPr>
                <w:p w14:paraId="49710617" w14:textId="77777777" w:rsidR="00E01F3D" w:rsidRPr="002742F0" w:rsidRDefault="00E01F3D" w:rsidP="00177CFF">
                  <w:pPr>
                    <w:autoSpaceDE w:val="0"/>
                    <w:autoSpaceDN w:val="0"/>
                    <w:adjustRightInd w:val="0"/>
                    <w:jc w:val="center"/>
                    <w:rPr>
                      <w:color w:val="000000"/>
                      <w:szCs w:val="20"/>
                    </w:rPr>
                  </w:pPr>
                  <w:r w:rsidRPr="002742F0">
                    <w:rPr>
                      <w:color w:val="000000"/>
                      <w:szCs w:val="20"/>
                    </w:rPr>
                    <w:t>1-100</w:t>
                  </w:r>
                </w:p>
              </w:tc>
            </w:tr>
          </w:tbl>
          <w:p w14:paraId="7267CB55" w14:textId="77777777" w:rsidR="00E01F3D" w:rsidRPr="002742F0" w:rsidRDefault="00E01F3D" w:rsidP="00177CFF">
            <w:pPr>
              <w:rPr>
                <w:rFonts w:eastAsia="Malgun Gothic"/>
                <w:szCs w:val="20"/>
                <w:lang w:eastAsia="ko-KR"/>
              </w:rPr>
            </w:pPr>
          </w:p>
        </w:tc>
      </w:tr>
      <w:tr w:rsidR="00E01F3D" w:rsidRPr="002742F0" w14:paraId="7423BD94" w14:textId="77777777" w:rsidTr="00177CFF">
        <w:tc>
          <w:tcPr>
            <w:tcW w:w="2112" w:type="dxa"/>
            <w:vAlign w:val="center"/>
          </w:tcPr>
          <w:p w14:paraId="2ACA31EF" w14:textId="77777777" w:rsidR="00E01F3D" w:rsidRPr="002742F0" w:rsidRDefault="00E01F3D" w:rsidP="00177CFF">
            <w:pPr>
              <w:widowControl w:val="0"/>
              <w:spacing w:before="60"/>
              <w:rPr>
                <w:rFonts w:eastAsia="等线"/>
                <w:szCs w:val="20"/>
                <w:lang w:eastAsia="zh-CN"/>
              </w:rPr>
            </w:pPr>
            <w:r w:rsidRPr="002742F0">
              <w:rPr>
                <w:rFonts w:eastAsia="等线"/>
                <w:szCs w:val="20"/>
              </w:rPr>
              <w:lastRenderedPageBreak/>
              <w:t>Metrics</w:t>
            </w:r>
          </w:p>
        </w:tc>
        <w:tc>
          <w:tcPr>
            <w:tcW w:w="6955" w:type="dxa"/>
            <w:vAlign w:val="center"/>
          </w:tcPr>
          <w:p w14:paraId="29EA7199" w14:textId="77777777" w:rsidR="00E01F3D" w:rsidRPr="002742F0" w:rsidRDefault="00E01F3D" w:rsidP="00177CFF">
            <w:pPr>
              <w:contextualSpacing/>
              <w:rPr>
                <w:rFonts w:eastAsia="等线"/>
                <w:b/>
                <w:szCs w:val="20"/>
              </w:rPr>
            </w:pPr>
            <w:r w:rsidRPr="002742F0">
              <w:rPr>
                <w:rFonts w:eastAsia="等线"/>
                <w:szCs w:val="20"/>
              </w:rPr>
              <w:t>CDF curves:</w:t>
            </w:r>
          </w:p>
          <w:p w14:paraId="2214B0E8" w14:textId="77777777" w:rsidR="00E01F3D" w:rsidRPr="002742F0" w:rsidRDefault="00E01F3D" w:rsidP="00E01F3D">
            <w:pPr>
              <w:pStyle w:val="af3"/>
              <w:widowControl/>
              <w:numPr>
                <w:ilvl w:val="0"/>
                <w:numId w:val="30"/>
              </w:numPr>
              <w:tabs>
                <w:tab w:val="left" w:pos="0"/>
              </w:tabs>
              <w:spacing w:after="0"/>
              <w:ind w:firstLineChars="0"/>
              <w:contextualSpacing/>
              <w:rPr>
                <w:rFonts w:ascii="Times New Roman" w:eastAsia="等线" w:hAnsi="Times New Roman"/>
                <w:b/>
                <w:szCs w:val="20"/>
              </w:rPr>
            </w:pPr>
            <w:r w:rsidRPr="002742F0">
              <w:rPr>
                <w:rFonts w:ascii="Times New Roman" w:eastAsia="等线" w:hAnsi="Times New Roman"/>
                <w:szCs w:val="20"/>
              </w:rPr>
              <w:t>Full coupling loss: calculate the coupling loss for each Tx-EO-ST-LOS-Rx and Tx-LOS-ST-EO-Rx rays.</w:t>
            </w:r>
          </w:p>
          <w:p w14:paraId="0ED38236" w14:textId="77777777" w:rsidR="00E01F3D" w:rsidRPr="002742F0" w:rsidRDefault="00E01F3D" w:rsidP="00E01F3D">
            <w:pPr>
              <w:pStyle w:val="af3"/>
              <w:widowControl/>
              <w:numPr>
                <w:ilvl w:val="0"/>
                <w:numId w:val="30"/>
              </w:numPr>
              <w:tabs>
                <w:tab w:val="left" w:pos="0"/>
              </w:tabs>
              <w:spacing w:after="0"/>
              <w:ind w:firstLineChars="0"/>
              <w:contextualSpacing/>
              <w:rPr>
                <w:rFonts w:ascii="Times New Roman" w:eastAsia="等线" w:hAnsi="Times New Roman"/>
                <w:b/>
                <w:szCs w:val="20"/>
              </w:rPr>
            </w:pPr>
            <w:r w:rsidRPr="002742F0">
              <w:rPr>
                <w:rFonts w:ascii="Times New Roman" w:eastAsia="等线" w:hAnsi="Times New Roman"/>
                <w:szCs w:val="20"/>
              </w:rPr>
              <w:t>CDF of the Delay.</w:t>
            </w:r>
          </w:p>
          <w:p w14:paraId="6337017F" w14:textId="77777777" w:rsidR="00E01F3D" w:rsidRPr="002742F0" w:rsidRDefault="00E01F3D" w:rsidP="00E01F3D">
            <w:pPr>
              <w:pStyle w:val="af3"/>
              <w:numPr>
                <w:ilvl w:val="0"/>
                <w:numId w:val="30"/>
              </w:numPr>
              <w:tabs>
                <w:tab w:val="left" w:pos="0"/>
              </w:tabs>
              <w:spacing w:before="60" w:after="0"/>
              <w:ind w:firstLineChars="0"/>
              <w:jc w:val="left"/>
              <w:rPr>
                <w:rFonts w:ascii="Times New Roman" w:eastAsia="等线" w:hAnsi="Times New Roman"/>
                <w:b/>
                <w:szCs w:val="20"/>
              </w:rPr>
            </w:pPr>
            <w:r w:rsidRPr="002742F0">
              <w:rPr>
                <w:rFonts w:ascii="Times New Roman" w:eastAsia="等线" w:hAnsi="Times New Roman"/>
                <w:szCs w:val="20"/>
              </w:rPr>
              <w:t>CDF of the AoA, AoD, ZoA, ZoD.</w:t>
            </w:r>
          </w:p>
          <w:p w14:paraId="50414199" w14:textId="77777777" w:rsidR="00E01F3D" w:rsidRPr="002742F0" w:rsidRDefault="00E01F3D" w:rsidP="00177CFF">
            <w:pPr>
              <w:widowControl w:val="0"/>
              <w:spacing w:before="60"/>
              <w:rPr>
                <w:rFonts w:eastAsia="等线"/>
                <w:szCs w:val="20"/>
              </w:rPr>
            </w:pPr>
            <w:r w:rsidRPr="002742F0">
              <w:rPr>
                <w:rFonts w:eastAsia="等线"/>
                <w:szCs w:val="20"/>
              </w:rPr>
              <w:t>Additional CDF curves:</w:t>
            </w:r>
          </w:p>
          <w:p w14:paraId="727E69F7" w14:textId="77777777" w:rsidR="00E01F3D" w:rsidRPr="002742F0" w:rsidRDefault="00E01F3D" w:rsidP="00E01F3D">
            <w:pPr>
              <w:pStyle w:val="af3"/>
              <w:widowControl/>
              <w:numPr>
                <w:ilvl w:val="0"/>
                <w:numId w:val="30"/>
              </w:numPr>
              <w:tabs>
                <w:tab w:val="left" w:pos="0"/>
              </w:tabs>
              <w:suppressAutoHyphens/>
              <w:spacing w:after="0"/>
              <w:ind w:firstLineChars="0"/>
              <w:jc w:val="left"/>
              <w:rPr>
                <w:rFonts w:ascii="Times New Roman" w:hAnsi="Times New Roman"/>
                <w:b/>
              </w:rPr>
            </w:pPr>
            <w:r w:rsidRPr="002742F0">
              <w:rPr>
                <w:rFonts w:ascii="Times New Roman" w:hAnsi="Times New Roman"/>
              </w:rPr>
              <w:t xml:space="preserve">Coupling loss for target channel </w:t>
            </w:r>
          </w:p>
          <w:p w14:paraId="76B40B55" w14:textId="77777777" w:rsidR="00E01F3D" w:rsidRPr="002742F0" w:rsidRDefault="00E01F3D" w:rsidP="00E01F3D">
            <w:pPr>
              <w:pStyle w:val="af3"/>
              <w:widowControl/>
              <w:numPr>
                <w:ilvl w:val="0"/>
                <w:numId w:val="30"/>
              </w:numPr>
              <w:tabs>
                <w:tab w:val="left" w:pos="0"/>
              </w:tabs>
              <w:suppressAutoHyphens/>
              <w:spacing w:after="0"/>
              <w:ind w:firstLineChars="0"/>
              <w:jc w:val="left"/>
              <w:rPr>
                <w:rFonts w:ascii="Times New Roman" w:eastAsiaTheme="minorEastAsia" w:hAnsi="Times New Roman"/>
              </w:rPr>
            </w:pPr>
            <w:r w:rsidRPr="002742F0">
              <w:rPr>
                <w:rFonts w:ascii="Times New Roman" w:hAnsi="Times New Roman"/>
              </w:rPr>
              <w:t xml:space="preserve">CDF of Delay Spread and Angle Spread (ASD, ZSD, ASA, ZSA). </w:t>
            </w:r>
            <w:r w:rsidRPr="002742F0">
              <w:rPr>
                <w:rFonts w:ascii="Times New Roman" w:hAnsi="Times New Roman"/>
                <w:szCs w:val="20"/>
              </w:rPr>
              <w:t xml:space="preserve">Definition of Delay Spread is similar to the definition of angle spread [TR 25.996, Annex A]. </w:t>
            </w:r>
          </w:p>
        </w:tc>
      </w:tr>
      <w:tr w:rsidR="00E01F3D" w:rsidRPr="002742F0" w14:paraId="41ECE01F" w14:textId="77777777" w:rsidTr="00177CFF">
        <w:tc>
          <w:tcPr>
            <w:tcW w:w="9067" w:type="dxa"/>
            <w:gridSpan w:val="2"/>
          </w:tcPr>
          <w:p w14:paraId="1A2CC0CB" w14:textId="77777777" w:rsidR="00E01F3D" w:rsidRPr="002742F0" w:rsidRDefault="00E01F3D" w:rsidP="00177CFF">
            <w:pPr>
              <w:rPr>
                <w:rFonts w:eastAsiaTheme="minorEastAsia"/>
                <w:szCs w:val="20"/>
                <w:lang w:eastAsia="zh-CN"/>
              </w:rPr>
            </w:pPr>
            <w:r w:rsidRPr="002742F0">
              <w:rPr>
                <w:rFonts w:eastAsiaTheme="minorEastAsia"/>
                <w:szCs w:val="20"/>
                <w:lang w:eastAsia="zh-CN"/>
              </w:rPr>
              <w:t xml:space="preserve">Note: </w:t>
            </w:r>
            <w:r w:rsidRPr="002742F0">
              <w:rPr>
                <w:rFonts w:eastAsia="等线"/>
                <w:szCs w:val="20"/>
                <w:lang w:eastAsia="zh-CN"/>
              </w:rPr>
              <w:t>Other necessary but unspecified parameters in this table are the same as those in the table for urban grid scenario calibration.</w:t>
            </w:r>
          </w:p>
        </w:tc>
      </w:tr>
    </w:tbl>
    <w:p w14:paraId="375EDDD4" w14:textId="337F4F50" w:rsidR="00E01F3D" w:rsidRDefault="00E01F3D" w:rsidP="00E01F3D">
      <w:pPr>
        <w:pStyle w:val="a0"/>
        <w:widowControl w:val="0"/>
        <w:overflowPunct w:val="0"/>
        <w:autoSpaceDE w:val="0"/>
        <w:autoSpaceDN w:val="0"/>
        <w:adjustRightInd w:val="0"/>
        <w:snapToGrid w:val="0"/>
        <w:spacing w:after="0" w:line="268" w:lineRule="auto"/>
        <w:contextualSpacing/>
        <w:textAlignment w:val="baseline"/>
        <w:rPr>
          <w:rFonts w:eastAsiaTheme="minorEastAsia"/>
          <w:lang w:eastAsia="zh-CN"/>
        </w:rPr>
      </w:pPr>
    </w:p>
    <w:p w14:paraId="36128D46" w14:textId="77777777" w:rsidR="001B5687" w:rsidRPr="007819CB" w:rsidRDefault="001B5687" w:rsidP="00E01F3D">
      <w:pPr>
        <w:pStyle w:val="a0"/>
        <w:widowControl w:val="0"/>
        <w:overflowPunct w:val="0"/>
        <w:autoSpaceDE w:val="0"/>
        <w:autoSpaceDN w:val="0"/>
        <w:adjustRightInd w:val="0"/>
        <w:snapToGrid w:val="0"/>
        <w:spacing w:after="0" w:line="268" w:lineRule="auto"/>
        <w:contextualSpacing/>
        <w:textAlignment w:val="baseline"/>
        <w:rPr>
          <w:rFonts w:eastAsiaTheme="minorEastAsia"/>
          <w:lang w:eastAsia="zh-CN"/>
        </w:rPr>
      </w:pPr>
    </w:p>
    <w:p w14:paraId="2AF2FC45" w14:textId="7386F97C" w:rsidR="00032251" w:rsidRDefault="00032251" w:rsidP="00032251">
      <w:pPr>
        <w:jc w:val="center"/>
        <w:rPr>
          <w:b/>
        </w:rPr>
      </w:pPr>
      <w:r>
        <w:rPr>
          <w:b/>
        </w:rPr>
        <w:t>Table x. Simulation assumptions for Spatial consistency calibration</w:t>
      </w:r>
    </w:p>
    <w:tbl>
      <w:tblPr>
        <w:tblStyle w:val="aa"/>
        <w:tblW w:w="0" w:type="auto"/>
        <w:tblLook w:val="04A0" w:firstRow="1" w:lastRow="0" w:firstColumn="1" w:lastColumn="0" w:noHBand="0" w:noVBand="1"/>
      </w:tblPr>
      <w:tblGrid>
        <w:gridCol w:w="2071"/>
        <w:gridCol w:w="6989"/>
      </w:tblGrid>
      <w:tr w:rsidR="00032251" w:rsidRPr="00F36258" w14:paraId="3F953152" w14:textId="77777777" w:rsidTr="00177CFF">
        <w:tc>
          <w:tcPr>
            <w:tcW w:w="2112" w:type="dxa"/>
            <w:vAlign w:val="center"/>
          </w:tcPr>
          <w:p w14:paraId="7B65490C" w14:textId="77777777" w:rsidR="00032251" w:rsidRPr="00F36258" w:rsidRDefault="00032251" w:rsidP="00177CFF">
            <w:pPr>
              <w:widowControl w:val="0"/>
              <w:spacing w:before="60" w:after="0"/>
              <w:jc w:val="left"/>
              <w:rPr>
                <w:rFonts w:eastAsia="等线"/>
                <w:szCs w:val="20"/>
                <w:lang w:eastAsia="zh-CN"/>
              </w:rPr>
            </w:pPr>
            <w:r w:rsidRPr="00F36258">
              <w:rPr>
                <w:rFonts w:eastAsia="等线"/>
                <w:b/>
                <w:bCs/>
                <w:szCs w:val="20"/>
                <w:lang w:val="en-GB"/>
              </w:rPr>
              <w:t>Parameter</w:t>
            </w:r>
          </w:p>
        </w:tc>
        <w:tc>
          <w:tcPr>
            <w:tcW w:w="7229" w:type="dxa"/>
            <w:vAlign w:val="center"/>
          </w:tcPr>
          <w:p w14:paraId="77B04007" w14:textId="77777777" w:rsidR="00032251" w:rsidRPr="00F36258" w:rsidRDefault="00032251" w:rsidP="00177CFF">
            <w:pPr>
              <w:widowControl w:val="0"/>
              <w:spacing w:before="60" w:after="0"/>
              <w:jc w:val="center"/>
              <w:rPr>
                <w:rFonts w:eastAsia="等线"/>
                <w:b/>
                <w:szCs w:val="20"/>
                <w:lang w:eastAsia="zh-CN"/>
              </w:rPr>
            </w:pPr>
            <w:r w:rsidRPr="00F36258">
              <w:rPr>
                <w:rFonts w:eastAsia="等线"/>
                <w:b/>
                <w:szCs w:val="20"/>
                <w:lang w:val="en-GB" w:eastAsia="zh-CN"/>
              </w:rPr>
              <w:t>Values</w:t>
            </w:r>
          </w:p>
        </w:tc>
      </w:tr>
      <w:tr w:rsidR="00032251" w:rsidRPr="00F36258" w14:paraId="24A5B303" w14:textId="77777777" w:rsidTr="00177CFF">
        <w:tc>
          <w:tcPr>
            <w:tcW w:w="2112" w:type="dxa"/>
            <w:vAlign w:val="center"/>
          </w:tcPr>
          <w:p w14:paraId="5991FC77"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val="en-GB"/>
              </w:rPr>
              <w:t>Scenario</w:t>
            </w:r>
          </w:p>
        </w:tc>
        <w:tc>
          <w:tcPr>
            <w:tcW w:w="7229" w:type="dxa"/>
            <w:vAlign w:val="center"/>
          </w:tcPr>
          <w:p w14:paraId="508F4DBA"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val="en-GB"/>
              </w:rPr>
              <w:t>Urban grid, Indoor office</w:t>
            </w:r>
          </w:p>
        </w:tc>
      </w:tr>
      <w:tr w:rsidR="00032251" w:rsidRPr="00F36258" w14:paraId="4509F05F" w14:textId="77777777" w:rsidTr="00177CFF">
        <w:tc>
          <w:tcPr>
            <w:tcW w:w="2112" w:type="dxa"/>
            <w:vAlign w:val="center"/>
          </w:tcPr>
          <w:p w14:paraId="03D136C9"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val="en-GB"/>
              </w:rPr>
              <w:t>Cell layout</w:t>
            </w:r>
          </w:p>
        </w:tc>
        <w:tc>
          <w:tcPr>
            <w:tcW w:w="7229" w:type="dxa"/>
            <w:vAlign w:val="center"/>
          </w:tcPr>
          <w:p w14:paraId="0C2F7572" w14:textId="77777777" w:rsidR="00032251" w:rsidRPr="00F36258" w:rsidRDefault="00032251" w:rsidP="00177CFF">
            <w:pPr>
              <w:widowControl w:val="0"/>
              <w:spacing w:before="60" w:after="0"/>
              <w:jc w:val="left"/>
              <w:rPr>
                <w:rFonts w:eastAsia="等线"/>
                <w:szCs w:val="20"/>
                <w:lang w:val="en-GB" w:eastAsia="zh-CN"/>
              </w:rPr>
            </w:pPr>
            <w:r w:rsidRPr="00F36258">
              <w:rPr>
                <w:rFonts w:eastAsia="等线" w:hint="eastAsia"/>
                <w:szCs w:val="20"/>
                <w:lang w:val="en-GB" w:eastAsia="zh-CN"/>
              </w:rPr>
              <w:t>U</w:t>
            </w:r>
            <w:r w:rsidRPr="00F36258">
              <w:rPr>
                <w:rFonts w:eastAsia="等线"/>
                <w:szCs w:val="20"/>
                <w:lang w:val="en-GB" w:eastAsia="zh-CN"/>
              </w:rPr>
              <w:t>rban grid:</w:t>
            </w:r>
            <w:r w:rsidRPr="00F36258">
              <w:rPr>
                <w:rFonts w:eastAsia="等线" w:hint="eastAsia"/>
                <w:szCs w:val="20"/>
                <w:lang w:val="en-GB" w:eastAsia="zh-CN"/>
              </w:rPr>
              <w:t xml:space="preserve"> I</w:t>
            </w:r>
            <w:r w:rsidRPr="00F36258">
              <w:rPr>
                <w:rFonts w:eastAsia="等线"/>
                <w:szCs w:val="20"/>
                <w:lang w:val="en-GB" w:eastAsia="zh-CN"/>
              </w:rPr>
              <w:t>SD = 500m</w:t>
            </w:r>
            <w:r w:rsidRPr="00F36258">
              <w:rPr>
                <w:rFonts w:eastAsia="等线" w:hint="eastAsia"/>
                <w:szCs w:val="20"/>
                <w:lang w:val="en-GB" w:eastAsia="zh-CN"/>
              </w:rPr>
              <w:t>,</w:t>
            </w:r>
            <w:r w:rsidRPr="00F36258">
              <w:rPr>
                <w:rFonts w:eastAsia="等线"/>
                <w:szCs w:val="20"/>
                <w:lang w:val="en-GB" w:eastAsia="zh-CN"/>
              </w:rPr>
              <w:t xml:space="preserve"> the same layout with 37.885</w:t>
            </w:r>
          </w:p>
          <w:p w14:paraId="13B94147" w14:textId="77777777" w:rsidR="00032251" w:rsidRPr="00F36258" w:rsidRDefault="00032251" w:rsidP="00177CFF">
            <w:pPr>
              <w:widowControl w:val="0"/>
              <w:spacing w:before="60" w:after="0"/>
              <w:jc w:val="left"/>
              <w:rPr>
                <w:rFonts w:eastAsia="等线"/>
                <w:szCs w:val="20"/>
                <w:lang w:val="en-GB" w:eastAsia="zh-CN"/>
              </w:rPr>
            </w:pPr>
            <w:r w:rsidRPr="00F36258">
              <w:rPr>
                <w:rFonts w:eastAsia="等线" w:hint="eastAsia"/>
                <w:szCs w:val="20"/>
                <w:lang w:val="en-GB" w:eastAsia="zh-CN"/>
              </w:rPr>
              <w:t>I</w:t>
            </w:r>
            <w:r w:rsidRPr="00F36258">
              <w:rPr>
                <w:rFonts w:eastAsia="等线"/>
                <w:szCs w:val="20"/>
                <w:lang w:val="en-GB" w:eastAsia="zh-CN"/>
              </w:rPr>
              <w:t>ndoor office:</w:t>
            </w:r>
            <w:r w:rsidRPr="00F36258">
              <w:rPr>
                <w:rFonts w:eastAsia="等线" w:hint="eastAsia"/>
                <w:szCs w:val="20"/>
                <w:lang w:val="en-GB" w:eastAsia="zh-CN"/>
              </w:rPr>
              <w:t xml:space="preserve"> </w:t>
            </w:r>
            <w:r w:rsidRPr="00F36258">
              <w:rPr>
                <w:rFonts w:eastAsia="等线"/>
                <w:szCs w:val="20"/>
                <w:lang w:val="en-GB" w:eastAsia="zh-CN"/>
              </w:rPr>
              <w:t>Office size (</w:t>
            </w:r>
            <w:proofErr w:type="spellStart"/>
            <w:r w:rsidRPr="00F36258">
              <w:rPr>
                <w:rFonts w:eastAsia="等线"/>
                <w:szCs w:val="20"/>
                <w:lang w:val="en-GB" w:eastAsia="zh-CN"/>
              </w:rPr>
              <w:t>WxLxH</w:t>
            </w:r>
            <w:proofErr w:type="spellEnd"/>
            <w:r w:rsidRPr="00F36258">
              <w:rPr>
                <w:rFonts w:eastAsia="等线"/>
                <w:szCs w:val="20"/>
                <w:lang w:val="en-GB" w:eastAsia="zh-CN"/>
              </w:rPr>
              <w:t>): 120mx50mx3m, ISD=20m (refer to TR 38.901)</w:t>
            </w:r>
          </w:p>
        </w:tc>
      </w:tr>
      <w:tr w:rsidR="00032251" w:rsidRPr="00F36258" w14:paraId="5B939E67" w14:textId="77777777" w:rsidTr="00177CFF">
        <w:tc>
          <w:tcPr>
            <w:tcW w:w="2112" w:type="dxa"/>
            <w:vAlign w:val="center"/>
          </w:tcPr>
          <w:p w14:paraId="29575377"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val="en-GB"/>
              </w:rPr>
              <w:t>Sensing mode</w:t>
            </w:r>
          </w:p>
        </w:tc>
        <w:tc>
          <w:tcPr>
            <w:tcW w:w="7229" w:type="dxa"/>
            <w:vAlign w:val="center"/>
          </w:tcPr>
          <w:p w14:paraId="1629C5BD" w14:textId="77777777" w:rsidR="00032251" w:rsidRPr="00F36258" w:rsidRDefault="00032251" w:rsidP="00177CFF">
            <w:pPr>
              <w:suppressAutoHyphens/>
              <w:spacing w:after="0"/>
              <w:rPr>
                <w:rFonts w:eastAsia="等线"/>
                <w:bCs/>
                <w:szCs w:val="20"/>
                <w:lang w:val="en-GB" w:eastAsia="zh-CN"/>
              </w:rPr>
            </w:pPr>
            <w:r w:rsidRPr="00F36258">
              <w:rPr>
                <w:rFonts w:eastAsia="Malgun Gothic"/>
                <w:bCs/>
                <w:szCs w:val="20"/>
                <w:lang w:val="en-GB"/>
              </w:rPr>
              <w:t>TRP- pedestrian UE bistatic in urban grid and TRP-UE bistatic in indoor office</w:t>
            </w:r>
          </w:p>
        </w:tc>
      </w:tr>
      <w:tr w:rsidR="00032251" w:rsidRPr="00F36258" w14:paraId="63E5EAF3" w14:textId="77777777" w:rsidTr="00177CFF">
        <w:tc>
          <w:tcPr>
            <w:tcW w:w="2112" w:type="dxa"/>
            <w:vAlign w:val="center"/>
          </w:tcPr>
          <w:p w14:paraId="4930BED8" w14:textId="77777777" w:rsidR="00032251" w:rsidRPr="00F36258" w:rsidRDefault="00032251" w:rsidP="00177CFF">
            <w:pPr>
              <w:widowControl w:val="0"/>
              <w:spacing w:before="60" w:after="0"/>
              <w:jc w:val="left"/>
              <w:rPr>
                <w:rFonts w:eastAsia="等线"/>
                <w:szCs w:val="20"/>
                <w:lang w:eastAsia="zh-CN"/>
              </w:rPr>
            </w:pPr>
            <w:r w:rsidRPr="00F36258">
              <w:rPr>
                <w:rFonts w:eastAsia="等线" w:hint="eastAsia"/>
                <w:szCs w:val="20"/>
                <w:lang w:eastAsia="zh-CN"/>
              </w:rPr>
              <w:t>B</w:t>
            </w:r>
            <w:r w:rsidRPr="00F36258">
              <w:rPr>
                <w:rFonts w:eastAsia="等线"/>
                <w:szCs w:val="20"/>
                <w:lang w:eastAsia="zh-CN"/>
              </w:rPr>
              <w:t>S antenna configuration</w:t>
            </w:r>
          </w:p>
        </w:tc>
        <w:tc>
          <w:tcPr>
            <w:tcW w:w="7229" w:type="dxa"/>
            <w:vAlign w:val="center"/>
          </w:tcPr>
          <w:p w14:paraId="6E162DBF" w14:textId="77777777" w:rsidR="00032251" w:rsidRPr="00F36258" w:rsidRDefault="00032251" w:rsidP="00177CFF">
            <w:pPr>
              <w:widowControl w:val="0"/>
              <w:spacing w:before="60" w:after="0"/>
              <w:jc w:val="left"/>
              <w:rPr>
                <w:rFonts w:eastAsia="等线"/>
                <w:szCs w:val="20"/>
                <w:lang w:eastAsia="zh-CN"/>
              </w:rPr>
            </w:pPr>
            <w:r w:rsidRPr="00F36258">
              <w:rPr>
                <w:rFonts w:eastAsia="等线" w:hint="eastAsia"/>
                <w:szCs w:val="20"/>
                <w:lang w:eastAsia="zh-CN"/>
              </w:rPr>
              <w:t>S</w:t>
            </w:r>
            <w:r w:rsidRPr="00F36258">
              <w:rPr>
                <w:rFonts w:eastAsia="等线"/>
                <w:szCs w:val="20"/>
                <w:lang w:eastAsia="zh-CN"/>
              </w:rPr>
              <w:t>ingle dual-pol isotropic antenna</w:t>
            </w:r>
          </w:p>
        </w:tc>
      </w:tr>
      <w:tr w:rsidR="00032251" w:rsidRPr="00F36258" w14:paraId="025B738A" w14:textId="77777777" w:rsidTr="00177CFF">
        <w:tc>
          <w:tcPr>
            <w:tcW w:w="2112" w:type="dxa"/>
            <w:vAlign w:val="center"/>
          </w:tcPr>
          <w:p w14:paraId="06736225"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UT antenna configuration</w:t>
            </w:r>
          </w:p>
        </w:tc>
        <w:tc>
          <w:tcPr>
            <w:tcW w:w="7229" w:type="dxa"/>
            <w:vAlign w:val="center"/>
          </w:tcPr>
          <w:p w14:paraId="1388CE35"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w:t>
            </w:r>
            <w:proofErr w:type="spellStart"/>
            <w:proofErr w:type="gramStart"/>
            <w:r w:rsidRPr="00F36258">
              <w:rPr>
                <w:rFonts w:eastAsia="等线"/>
                <w:szCs w:val="20"/>
                <w:lang w:eastAsia="zh-CN"/>
              </w:rPr>
              <w:t>M,N</w:t>
            </w:r>
            <w:proofErr w:type="gramEnd"/>
            <w:r w:rsidRPr="00F36258">
              <w:rPr>
                <w:rFonts w:eastAsia="等线"/>
                <w:szCs w:val="20"/>
                <w:lang w:eastAsia="zh-CN"/>
              </w:rPr>
              <w:t>,P,Mg,Ng;Mp,Np</w:t>
            </w:r>
            <w:proofErr w:type="spellEnd"/>
            <w:r w:rsidRPr="00F36258">
              <w:rPr>
                <w:rFonts w:eastAsia="等线"/>
                <w:szCs w:val="20"/>
                <w:lang w:eastAsia="zh-CN"/>
              </w:rPr>
              <w:t>) = (1,1,2,1,1;1,1)</w:t>
            </w:r>
          </w:p>
        </w:tc>
      </w:tr>
      <w:tr w:rsidR="00032251" w:rsidRPr="00F36258" w14:paraId="095BBCC9" w14:textId="77777777" w:rsidTr="00177CFF">
        <w:tc>
          <w:tcPr>
            <w:tcW w:w="2112" w:type="dxa"/>
            <w:vAlign w:val="center"/>
          </w:tcPr>
          <w:p w14:paraId="096C3606"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Polarized antenna model</w:t>
            </w:r>
          </w:p>
        </w:tc>
        <w:tc>
          <w:tcPr>
            <w:tcW w:w="7229" w:type="dxa"/>
            <w:vAlign w:val="center"/>
          </w:tcPr>
          <w:p w14:paraId="17614333"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Model-2 in clause 7.3.2 in TR 38.901</w:t>
            </w:r>
          </w:p>
        </w:tc>
      </w:tr>
      <w:tr w:rsidR="00032251" w:rsidRPr="00F36258" w14:paraId="0BBC5725" w14:textId="77777777" w:rsidTr="00177CFF">
        <w:tc>
          <w:tcPr>
            <w:tcW w:w="2112" w:type="dxa"/>
            <w:vAlign w:val="center"/>
          </w:tcPr>
          <w:p w14:paraId="1F661744"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Scattering point</w:t>
            </w:r>
          </w:p>
        </w:tc>
        <w:tc>
          <w:tcPr>
            <w:tcW w:w="7229" w:type="dxa"/>
            <w:vAlign w:val="center"/>
          </w:tcPr>
          <w:p w14:paraId="2A975C4A" w14:textId="77777777" w:rsidR="00032251" w:rsidRPr="00F36258" w:rsidRDefault="00032251" w:rsidP="00177CFF">
            <w:pPr>
              <w:widowControl w:val="0"/>
              <w:spacing w:before="60" w:after="0"/>
              <w:jc w:val="left"/>
              <w:rPr>
                <w:rFonts w:eastAsia="等线"/>
                <w:szCs w:val="20"/>
                <w:lang w:eastAsia="zh-CN"/>
              </w:rPr>
            </w:pPr>
            <w:r w:rsidRPr="00F36258">
              <w:rPr>
                <w:rFonts w:eastAsia="等线" w:hint="eastAsia"/>
                <w:szCs w:val="20"/>
                <w:lang w:eastAsia="zh-CN"/>
              </w:rPr>
              <w:t>S</w:t>
            </w:r>
            <w:r w:rsidRPr="00F36258">
              <w:rPr>
                <w:rFonts w:eastAsia="等线"/>
                <w:szCs w:val="20"/>
                <w:lang w:eastAsia="zh-CN"/>
              </w:rPr>
              <w:t>ingle point</w:t>
            </w:r>
          </w:p>
        </w:tc>
      </w:tr>
      <w:tr w:rsidR="00032251" w:rsidRPr="00F36258" w14:paraId="7A0202CB" w14:textId="77777777" w:rsidTr="00177CFF">
        <w:tc>
          <w:tcPr>
            <w:tcW w:w="2112" w:type="dxa"/>
            <w:vAlign w:val="center"/>
          </w:tcPr>
          <w:p w14:paraId="5367D083"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Calibration link and calibration method</w:t>
            </w:r>
          </w:p>
        </w:tc>
        <w:tc>
          <w:tcPr>
            <w:tcW w:w="7229" w:type="dxa"/>
            <w:vAlign w:val="center"/>
          </w:tcPr>
          <w:p w14:paraId="50B71E46" w14:textId="77777777" w:rsidR="00032251" w:rsidRPr="00F36258" w:rsidRDefault="00032251" w:rsidP="00177CFF">
            <w:pPr>
              <w:widowControl w:val="0"/>
              <w:numPr>
                <w:ilvl w:val="0"/>
                <w:numId w:val="31"/>
              </w:numPr>
              <w:tabs>
                <w:tab w:val="left" w:pos="0"/>
              </w:tabs>
              <w:suppressAutoHyphens/>
              <w:spacing w:before="60" w:after="0"/>
              <w:jc w:val="left"/>
              <w:rPr>
                <w:rFonts w:eastAsia="等线"/>
                <w:bCs/>
                <w:szCs w:val="20"/>
                <w:lang w:eastAsia="zh-CN"/>
              </w:rPr>
            </w:pPr>
            <w:r w:rsidRPr="00F36258">
              <w:rPr>
                <w:rFonts w:eastAsia="等线"/>
                <w:bCs/>
                <w:szCs w:val="20"/>
                <w:lang w:eastAsia="zh-CN"/>
              </w:rPr>
              <w:t>Calibration link: same target associated to different UT as following figure</w:t>
            </w:r>
          </w:p>
          <w:p w14:paraId="1C113C26" w14:textId="77777777" w:rsidR="00032251" w:rsidRPr="00F36258" w:rsidRDefault="00032251" w:rsidP="00177CFF">
            <w:pPr>
              <w:widowControl w:val="0"/>
              <w:spacing w:before="60" w:after="0"/>
              <w:jc w:val="center"/>
              <w:rPr>
                <w:rFonts w:eastAsia="等线"/>
                <w:szCs w:val="20"/>
              </w:rPr>
            </w:pPr>
            <w:r w:rsidRPr="00F36258">
              <w:rPr>
                <w:rFonts w:ascii="Times" w:eastAsia="Batang" w:hAnsi="Times"/>
                <w:noProof/>
                <w:szCs w:val="20"/>
                <w:lang w:eastAsia="zh-CN"/>
              </w:rPr>
              <w:drawing>
                <wp:inline distT="0" distB="0" distL="0" distR="0" wp14:anchorId="442835D7" wp14:editId="55A64A7A">
                  <wp:extent cx="1107440" cy="1104900"/>
                  <wp:effectExtent l="0" t="0" r="0" b="0"/>
                  <wp:docPr id="4"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62167" name="图片 1" descr="A diagram of a cell phone&#10;&#10;AI-generated content may be incorrect."/>
                          <pic:cNvPicPr>
                            <a:picLocks noChangeAspect="1"/>
                          </pic:cNvPicPr>
                        </pic:nvPicPr>
                        <pic:blipFill>
                          <a:blip r:embed="rId11"/>
                          <a:stretch>
                            <a:fillRect/>
                          </a:stretch>
                        </pic:blipFill>
                        <pic:spPr>
                          <a:xfrm>
                            <a:off x="0" y="0"/>
                            <a:ext cx="1116816" cy="1114182"/>
                          </a:xfrm>
                          <a:prstGeom prst="rect">
                            <a:avLst/>
                          </a:prstGeom>
                        </pic:spPr>
                      </pic:pic>
                    </a:graphicData>
                  </a:graphic>
                </wp:inline>
              </w:drawing>
            </w:r>
          </w:p>
          <w:p w14:paraId="5C3D33AD" w14:textId="77777777" w:rsidR="00032251" w:rsidRPr="00F36258" w:rsidRDefault="00032251" w:rsidP="00177CFF">
            <w:pPr>
              <w:widowControl w:val="0"/>
              <w:numPr>
                <w:ilvl w:val="0"/>
                <w:numId w:val="31"/>
              </w:numPr>
              <w:tabs>
                <w:tab w:val="left" w:pos="0"/>
              </w:tabs>
              <w:suppressAutoHyphens/>
              <w:spacing w:before="60" w:after="0"/>
              <w:jc w:val="left"/>
              <w:rPr>
                <w:rFonts w:eastAsia="等线"/>
                <w:bCs/>
                <w:szCs w:val="20"/>
                <w:lang w:eastAsia="zh-CN"/>
              </w:rPr>
            </w:pPr>
            <w:r w:rsidRPr="00F36258">
              <w:rPr>
                <w:rFonts w:eastAsia="等线"/>
                <w:bCs/>
                <w:szCs w:val="20"/>
                <w:lang w:eastAsia="zh-CN"/>
              </w:rPr>
              <w:t>Calibration method</w:t>
            </w:r>
          </w:p>
          <w:p w14:paraId="32F464B1"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Step1: In single drop simulation, drop one Target and multiple UTs.</w:t>
            </w:r>
          </w:p>
          <w:p w14:paraId="64C7A2E8"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 xml:space="preserve">Step2: Generate the channel of each link based on </w:t>
            </w:r>
            <w:r w:rsidRPr="00F36258">
              <w:rPr>
                <w:rFonts w:eastAsia="等线"/>
                <w:color w:val="FF0000"/>
                <w:szCs w:val="20"/>
                <w:lang w:eastAsia="zh-CN"/>
              </w:rPr>
              <w:t>Target level spatial consistency method</w:t>
            </w:r>
            <w:r w:rsidRPr="00F36258">
              <w:rPr>
                <w:rFonts w:eastAsia="等线"/>
                <w:szCs w:val="20"/>
                <w:lang w:eastAsia="zh-CN"/>
              </w:rPr>
              <w:t>.</w:t>
            </w:r>
          </w:p>
          <w:p w14:paraId="59C1787E"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Step3: Determine Target-UT groups based on the distance between UTs.</w:t>
            </w:r>
          </w:p>
          <w:p w14:paraId="6E386E49"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Step4: Bin all the link pairs into certain distance groups, e.g.,</w:t>
            </w:r>
          </w:p>
          <w:p w14:paraId="05EBD1AC" w14:textId="77777777" w:rsidR="00032251" w:rsidRPr="00F36258" w:rsidRDefault="00032251" w:rsidP="00177CFF">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t>0m &lt;= the location distance of link pair &lt; 1m -&gt; 0m group</w:t>
            </w:r>
          </w:p>
          <w:p w14:paraId="42D75D5F" w14:textId="77777777" w:rsidR="00032251" w:rsidRPr="00F36258" w:rsidRDefault="00032251" w:rsidP="00177CFF">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t>1m &lt;= the location distance of link pair &lt; 2m -&gt; 1m group</w:t>
            </w:r>
          </w:p>
          <w:p w14:paraId="5B25CD97" w14:textId="77777777" w:rsidR="00032251" w:rsidRPr="00F36258" w:rsidRDefault="00032251" w:rsidP="00177CFF">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t>2m &lt;= the location distance of link pair &lt; 3m -&gt; 2m group</w:t>
            </w:r>
          </w:p>
          <w:p w14:paraId="544D1004" w14:textId="77777777" w:rsidR="00032251" w:rsidRPr="00F36258" w:rsidRDefault="00032251" w:rsidP="00177CFF">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lastRenderedPageBreak/>
              <w:t>3m &lt;= the location distance of link pair &lt; 4m -&gt; 3m group</w:t>
            </w:r>
          </w:p>
          <w:p w14:paraId="2B6C5474" w14:textId="77777777" w:rsidR="00032251" w:rsidRPr="00F36258" w:rsidRDefault="00032251" w:rsidP="00177CFF">
            <w:pPr>
              <w:widowControl w:val="0"/>
              <w:spacing w:before="60" w:after="0"/>
              <w:ind w:left="360"/>
              <w:jc w:val="left"/>
              <w:rPr>
                <w:rFonts w:eastAsia="等线"/>
                <w:szCs w:val="20"/>
                <w:lang w:eastAsia="zh-CN"/>
              </w:rPr>
            </w:pPr>
            <w:r w:rsidRPr="00F36258">
              <w:rPr>
                <w:rFonts w:eastAsia="等线" w:hint="eastAsia"/>
                <w:szCs w:val="20"/>
                <w:lang w:eastAsia="zh-CN"/>
              </w:rPr>
              <w:t>……</w:t>
            </w:r>
          </w:p>
          <w:p w14:paraId="75F0A84D" w14:textId="77777777" w:rsidR="00032251" w:rsidRPr="00F36258" w:rsidRDefault="00032251" w:rsidP="00177CFF">
            <w:pPr>
              <w:widowControl w:val="0"/>
              <w:numPr>
                <w:ilvl w:val="0"/>
                <w:numId w:val="29"/>
              </w:numPr>
              <w:tabs>
                <w:tab w:val="left" w:pos="0"/>
              </w:tabs>
              <w:suppressAutoHyphens/>
              <w:spacing w:before="60" w:after="0"/>
              <w:jc w:val="left"/>
              <w:rPr>
                <w:rFonts w:eastAsia="等线"/>
                <w:bCs/>
                <w:szCs w:val="20"/>
                <w:lang w:eastAsia="zh-CN"/>
              </w:rPr>
            </w:pPr>
            <w:r w:rsidRPr="00F36258">
              <w:rPr>
                <w:rFonts w:eastAsia="等线"/>
                <w:bCs/>
                <w:szCs w:val="20"/>
                <w:lang w:eastAsia="zh-CN"/>
              </w:rPr>
              <w:t>(N)m &lt;= the location distance of pair &lt; (N+</w:t>
            </w:r>
            <w:proofErr w:type="gramStart"/>
            <w:r w:rsidRPr="00F36258">
              <w:rPr>
                <w:rFonts w:eastAsia="等线"/>
                <w:bCs/>
                <w:szCs w:val="20"/>
                <w:lang w:eastAsia="zh-CN"/>
              </w:rPr>
              <w:t>1)m</w:t>
            </w:r>
            <w:proofErr w:type="gramEnd"/>
            <w:r w:rsidRPr="00F36258">
              <w:rPr>
                <w:rFonts w:eastAsia="等线"/>
                <w:bCs/>
                <w:szCs w:val="20"/>
                <w:lang w:eastAsia="zh-CN"/>
              </w:rPr>
              <w:t xml:space="preserve"> -&gt; (N)m group</w:t>
            </w:r>
          </w:p>
          <w:p w14:paraId="2C757AB9" w14:textId="77777777" w:rsidR="00032251" w:rsidRPr="00F36258" w:rsidRDefault="00032251" w:rsidP="00177CFF">
            <w:pPr>
              <w:widowControl w:val="0"/>
              <w:spacing w:before="60" w:after="0"/>
              <w:ind w:left="360"/>
              <w:jc w:val="left"/>
              <w:rPr>
                <w:rFonts w:eastAsia="等线"/>
                <w:szCs w:val="20"/>
              </w:rPr>
            </w:pPr>
            <w:r w:rsidRPr="00F36258">
              <w:rPr>
                <w:rFonts w:eastAsia="等线"/>
                <w:szCs w:val="20"/>
              </w:rPr>
              <w:t>Note: N is at least twice the maximum correlation distance associated with the channel parameters in the scenario</w:t>
            </w:r>
          </w:p>
          <w:p w14:paraId="31F1E2A6" w14:textId="77777777" w:rsidR="00032251" w:rsidRPr="00F36258" w:rsidRDefault="00032251" w:rsidP="00177CFF">
            <w:pPr>
              <w:widowControl w:val="0"/>
              <w:spacing w:before="60" w:after="0"/>
              <w:jc w:val="left"/>
              <w:rPr>
                <w:rFonts w:eastAsia="等线"/>
                <w:szCs w:val="20"/>
              </w:rPr>
            </w:pPr>
            <w:r w:rsidRPr="00F36258">
              <w:rPr>
                <w:rFonts w:eastAsia="等线"/>
                <w:szCs w:val="20"/>
                <w:lang w:eastAsia="zh-CN"/>
              </w:rPr>
              <w:t>S</w:t>
            </w:r>
            <w:r w:rsidRPr="00F36258">
              <w:rPr>
                <w:rFonts w:eastAsia="等线" w:hint="eastAsia"/>
                <w:szCs w:val="20"/>
                <w:lang w:eastAsia="zh-CN"/>
              </w:rPr>
              <w:t>tep</w:t>
            </w:r>
            <w:r w:rsidRPr="00F36258">
              <w:rPr>
                <w:rFonts w:eastAsia="等线"/>
                <w:szCs w:val="20"/>
              </w:rPr>
              <w:t>5: Calculate the correlation coefficient metric of each distance groups.</w:t>
            </w:r>
          </w:p>
          <w:p w14:paraId="2790D32C" w14:textId="77777777" w:rsidR="00032251" w:rsidRPr="00F36258" w:rsidRDefault="00032251" w:rsidP="00177CFF">
            <w:pPr>
              <w:widowControl w:val="0"/>
              <w:spacing w:before="60" w:after="0"/>
              <w:jc w:val="left"/>
              <w:rPr>
                <w:rFonts w:eastAsia="等线"/>
                <w:szCs w:val="20"/>
                <w:lang w:eastAsia="zh-CN"/>
              </w:rPr>
            </w:pPr>
            <w:r w:rsidRPr="00F36258">
              <w:rPr>
                <w:rFonts w:eastAsia="等线"/>
                <w:szCs w:val="20"/>
                <w:lang w:eastAsia="zh-CN"/>
              </w:rPr>
              <w:t>Step6: Draw the x-y cure, where x=0, …, N, y= correlation coefficient metric related to (x)m group</w:t>
            </w:r>
          </w:p>
        </w:tc>
      </w:tr>
      <w:tr w:rsidR="00032251" w:rsidRPr="00F36258" w14:paraId="447D4508" w14:textId="77777777" w:rsidTr="00177CFF">
        <w:tc>
          <w:tcPr>
            <w:tcW w:w="2112" w:type="dxa"/>
            <w:vAlign w:val="center"/>
          </w:tcPr>
          <w:p w14:paraId="3A320E59" w14:textId="77777777" w:rsidR="00032251" w:rsidRPr="00F36258" w:rsidRDefault="00032251" w:rsidP="00177CFF">
            <w:pPr>
              <w:widowControl w:val="0"/>
              <w:spacing w:before="60" w:after="0"/>
              <w:jc w:val="left"/>
              <w:rPr>
                <w:rFonts w:eastAsia="等线"/>
                <w:szCs w:val="20"/>
                <w:lang w:val="en-GB" w:eastAsia="zh-CN"/>
              </w:rPr>
            </w:pPr>
            <w:r w:rsidRPr="00F36258">
              <w:rPr>
                <w:rFonts w:eastAsia="等线" w:hint="eastAsia"/>
                <w:szCs w:val="20"/>
                <w:lang w:val="en-GB" w:eastAsia="zh-CN"/>
              </w:rPr>
              <w:lastRenderedPageBreak/>
              <w:t>S</w:t>
            </w:r>
            <w:r w:rsidRPr="00F36258">
              <w:rPr>
                <w:rFonts w:eastAsia="等线"/>
                <w:szCs w:val="20"/>
                <w:lang w:val="en-GB" w:eastAsia="zh-CN"/>
              </w:rPr>
              <w:t>T and UT distribution</w:t>
            </w:r>
          </w:p>
        </w:tc>
        <w:tc>
          <w:tcPr>
            <w:tcW w:w="7229" w:type="dxa"/>
            <w:vAlign w:val="center"/>
          </w:tcPr>
          <w:p w14:paraId="2D5D35B0" w14:textId="77777777" w:rsidR="00032251" w:rsidRPr="00F36258" w:rsidRDefault="00032251" w:rsidP="00177CFF">
            <w:pPr>
              <w:numPr>
                <w:ilvl w:val="0"/>
                <w:numId w:val="31"/>
              </w:numPr>
              <w:tabs>
                <w:tab w:val="left" w:pos="0"/>
              </w:tabs>
              <w:suppressAutoHyphens/>
              <w:spacing w:after="0"/>
              <w:jc w:val="left"/>
              <w:rPr>
                <w:rFonts w:ascii="Times" w:eastAsia="等线" w:hAnsi="Times"/>
                <w:bCs/>
                <w:szCs w:val="20"/>
                <w:lang w:val="en-GB" w:eastAsia="zh-CN"/>
              </w:rPr>
            </w:pPr>
            <w:r w:rsidRPr="00F36258">
              <w:rPr>
                <w:rFonts w:ascii="Times" w:eastAsia="等线" w:hAnsi="Times" w:hint="eastAsia"/>
                <w:bCs/>
                <w:szCs w:val="20"/>
                <w:lang w:val="en-GB" w:eastAsia="zh-CN"/>
              </w:rPr>
              <w:t>U</w:t>
            </w:r>
            <w:r w:rsidRPr="00F36258">
              <w:rPr>
                <w:rFonts w:ascii="Times" w:eastAsia="等线" w:hAnsi="Times"/>
                <w:bCs/>
                <w:szCs w:val="20"/>
                <w:lang w:val="en-GB" w:eastAsia="zh-CN"/>
              </w:rPr>
              <w:t>rban grid</w:t>
            </w:r>
          </w:p>
          <w:p w14:paraId="6BE1741B" w14:textId="77777777" w:rsidR="00032251" w:rsidRPr="00F36258" w:rsidRDefault="00032251" w:rsidP="00177CFF">
            <w:pPr>
              <w:suppressAutoHyphens/>
              <w:spacing w:after="0"/>
              <w:jc w:val="left"/>
              <w:rPr>
                <w:rFonts w:ascii="Times" w:eastAsia="Batang" w:hAnsi="Times"/>
                <w:szCs w:val="20"/>
                <w:lang w:val="en-GB"/>
              </w:rPr>
            </w:pPr>
            <w:r w:rsidRPr="00F36258">
              <w:rPr>
                <w:rFonts w:ascii="Times" w:eastAsia="Batang" w:hAnsi="Times"/>
                <w:szCs w:val="20"/>
                <w:lang w:val="en-GB"/>
              </w:rPr>
              <w:t xml:space="preserve">one target is uniformly dropped within the </w:t>
            </w:r>
            <w:proofErr w:type="spellStart"/>
            <w:r w:rsidRPr="00F36258">
              <w:rPr>
                <w:rFonts w:ascii="Times" w:eastAsia="Batang" w:hAnsi="Times"/>
                <w:szCs w:val="20"/>
                <w:lang w:val="en-GB"/>
              </w:rPr>
              <w:t>center</w:t>
            </w:r>
            <w:proofErr w:type="spellEnd"/>
            <w:r w:rsidRPr="00F36258">
              <w:rPr>
                <w:rFonts w:ascii="Times" w:eastAsia="Batang" w:hAnsi="Times"/>
                <w:szCs w:val="20"/>
                <w:lang w:val="en-GB"/>
              </w:rPr>
              <w:t xml:space="preserve"> grid in the outside lane with length of 433m, </w:t>
            </w:r>
          </w:p>
          <w:p w14:paraId="4330217A" w14:textId="77777777" w:rsidR="00032251" w:rsidRPr="00F36258" w:rsidRDefault="00032251" w:rsidP="00177CFF">
            <w:pPr>
              <w:suppressAutoHyphens/>
              <w:spacing w:after="0"/>
              <w:jc w:val="left"/>
              <w:rPr>
                <w:rFonts w:ascii="Times" w:eastAsia="Batang" w:hAnsi="Times"/>
                <w:szCs w:val="20"/>
                <w:lang w:val="en-GB"/>
              </w:rPr>
            </w:pPr>
            <w:r w:rsidRPr="00F36258">
              <w:rPr>
                <w:rFonts w:ascii="Times" w:eastAsia="Batang" w:hAnsi="Times"/>
                <w:szCs w:val="20"/>
                <w:lang w:val="en-GB"/>
              </w:rPr>
              <w:t xml:space="preserve">the UT is distributed by a uniform distribution distance of [0,1]m in the walk road where is in the same street with the target. </w:t>
            </w:r>
          </w:p>
          <w:p w14:paraId="28810DED" w14:textId="77777777" w:rsidR="00032251" w:rsidRPr="00F36258" w:rsidRDefault="00032251" w:rsidP="00177CFF">
            <w:pPr>
              <w:suppressAutoHyphens/>
              <w:spacing w:after="0"/>
              <w:jc w:val="left"/>
              <w:rPr>
                <w:rFonts w:ascii="Times" w:eastAsia="Batang" w:hAnsi="Times"/>
                <w:szCs w:val="20"/>
                <w:lang w:val="en-GB"/>
              </w:rPr>
            </w:pPr>
            <w:r w:rsidRPr="00F36258">
              <w:rPr>
                <w:rFonts w:ascii="Times" w:eastAsia="Batang" w:hAnsi="Times"/>
                <w:szCs w:val="20"/>
                <w:lang w:val="en-GB"/>
              </w:rPr>
              <w:t>As following figure.</w:t>
            </w:r>
          </w:p>
          <w:p w14:paraId="7A00174F" w14:textId="77777777" w:rsidR="00032251" w:rsidRPr="00F36258" w:rsidRDefault="00032251" w:rsidP="00177CFF">
            <w:pPr>
              <w:suppressAutoHyphens/>
              <w:spacing w:after="0"/>
              <w:jc w:val="center"/>
              <w:rPr>
                <w:rFonts w:ascii="Times" w:eastAsia="Batang" w:hAnsi="Times"/>
                <w:szCs w:val="20"/>
                <w:lang w:val="en-GB"/>
              </w:rPr>
            </w:pPr>
            <w:r w:rsidRPr="00F36258">
              <w:rPr>
                <w:rFonts w:ascii="Times" w:eastAsia="Batang" w:hAnsi="Times"/>
                <w:szCs w:val="20"/>
                <w:lang w:val="en-GB"/>
              </w:rPr>
              <w:object w:dxaOrig="2201" w:dyaOrig="3301" w14:anchorId="219F67FE">
                <v:shape id="_x0000_i1030" type="#_x0000_t75" style="width:110.6pt;height:163pt" o:ole="">
                  <v:imagedata r:id="rId12" o:title=""/>
                </v:shape>
                <o:OLEObject Type="Embed" ProgID="Visio.Drawing.15" ShapeID="_x0000_i1030" DrawAspect="Content" ObjectID="_1808322721" r:id="rId41"/>
              </w:object>
            </w:r>
          </w:p>
          <w:p w14:paraId="708B2636" w14:textId="77777777" w:rsidR="00032251" w:rsidRPr="00F36258" w:rsidRDefault="00032251" w:rsidP="00177CFF">
            <w:pPr>
              <w:suppressAutoHyphens/>
              <w:spacing w:after="0"/>
              <w:jc w:val="left"/>
              <w:rPr>
                <w:rFonts w:ascii="Times" w:eastAsia="等线" w:hAnsi="Times"/>
                <w:szCs w:val="20"/>
                <w:lang w:val="en-GB" w:eastAsia="zh-CN"/>
              </w:rPr>
            </w:pPr>
            <w:r w:rsidRPr="00F36258">
              <w:rPr>
                <w:rFonts w:ascii="Times" w:eastAsia="等线" w:hAnsi="Times" w:hint="eastAsia"/>
                <w:szCs w:val="20"/>
                <w:lang w:val="en-GB" w:eastAsia="zh-CN"/>
              </w:rPr>
              <w:t>N</w:t>
            </w:r>
            <w:r w:rsidRPr="00F36258">
              <w:rPr>
                <w:rFonts w:ascii="Times" w:eastAsia="等线" w:hAnsi="Times"/>
                <w:szCs w:val="20"/>
                <w:lang w:val="en-GB" w:eastAsia="zh-CN"/>
              </w:rPr>
              <w:t xml:space="preserve">ote: The ST-UT link only consider LOS condition discarding </w:t>
            </w:r>
            <w:proofErr w:type="spellStart"/>
            <w:r w:rsidRPr="00F36258">
              <w:rPr>
                <w:rFonts w:ascii="Times" w:eastAsia="等线" w:hAnsi="Times"/>
                <w:szCs w:val="20"/>
                <w:lang w:val="en-GB" w:eastAsia="zh-CN"/>
              </w:rPr>
              <w:t>NLOSv</w:t>
            </w:r>
            <w:proofErr w:type="spellEnd"/>
            <w:r w:rsidRPr="00F36258">
              <w:rPr>
                <w:rFonts w:ascii="Times" w:eastAsia="等线" w:hAnsi="Times"/>
                <w:szCs w:val="20"/>
                <w:lang w:val="en-GB" w:eastAsia="zh-CN"/>
              </w:rPr>
              <w:t xml:space="preserve"> condition.</w:t>
            </w:r>
          </w:p>
          <w:p w14:paraId="2545D0D7" w14:textId="77777777" w:rsidR="00032251" w:rsidRPr="00F36258" w:rsidRDefault="00032251" w:rsidP="00177CFF">
            <w:pPr>
              <w:suppressAutoHyphens/>
              <w:spacing w:after="0"/>
              <w:jc w:val="left"/>
              <w:rPr>
                <w:rFonts w:ascii="Times" w:eastAsia="Batang" w:hAnsi="Times"/>
                <w:szCs w:val="20"/>
                <w:lang w:val="en-GB"/>
              </w:rPr>
            </w:pPr>
            <w:r w:rsidRPr="00F36258">
              <w:rPr>
                <w:rFonts w:ascii="Times" w:eastAsia="Batang" w:hAnsi="Times"/>
                <w:szCs w:val="20"/>
                <w:lang w:val="en-GB"/>
              </w:rPr>
              <w:t xml:space="preserve"> </w:t>
            </w:r>
          </w:p>
          <w:p w14:paraId="02699F40" w14:textId="77777777" w:rsidR="00032251" w:rsidRPr="00F36258" w:rsidRDefault="00032251" w:rsidP="00177CFF">
            <w:pPr>
              <w:numPr>
                <w:ilvl w:val="0"/>
                <w:numId w:val="31"/>
              </w:numPr>
              <w:tabs>
                <w:tab w:val="left" w:pos="0"/>
              </w:tabs>
              <w:suppressAutoHyphens/>
              <w:spacing w:after="0"/>
              <w:jc w:val="left"/>
              <w:rPr>
                <w:rFonts w:ascii="Times" w:eastAsia="Batang" w:hAnsi="Times"/>
                <w:bCs/>
                <w:szCs w:val="20"/>
                <w:lang w:val="en-GB" w:eastAsia="zh-CN"/>
              </w:rPr>
            </w:pPr>
            <w:r w:rsidRPr="00F36258">
              <w:rPr>
                <w:rFonts w:ascii="Times" w:eastAsia="等线" w:hAnsi="Times" w:hint="eastAsia"/>
                <w:bCs/>
                <w:szCs w:val="20"/>
                <w:lang w:val="en-GB" w:eastAsia="zh-CN"/>
              </w:rPr>
              <w:t>I</w:t>
            </w:r>
            <w:r w:rsidRPr="00F36258">
              <w:rPr>
                <w:rFonts w:ascii="Times" w:eastAsia="等线" w:hAnsi="Times"/>
                <w:bCs/>
                <w:szCs w:val="20"/>
                <w:lang w:val="en-GB" w:eastAsia="zh-CN"/>
              </w:rPr>
              <w:t>ndoor office</w:t>
            </w:r>
          </w:p>
          <w:p w14:paraId="290F173E" w14:textId="77777777" w:rsidR="00032251" w:rsidRPr="00F36258" w:rsidRDefault="00032251" w:rsidP="00177CFF">
            <w:pPr>
              <w:suppressAutoHyphens/>
              <w:spacing w:after="0"/>
              <w:jc w:val="left"/>
              <w:rPr>
                <w:rFonts w:ascii="Times" w:eastAsia="Batang" w:hAnsi="Times"/>
                <w:szCs w:val="20"/>
                <w:lang w:val="en-GB"/>
              </w:rPr>
            </w:pPr>
            <w:r w:rsidRPr="00F36258">
              <w:rPr>
                <w:rFonts w:ascii="Times" w:eastAsia="Batang" w:hAnsi="Times"/>
                <w:szCs w:val="20"/>
                <w:lang w:val="en-GB"/>
              </w:rPr>
              <w:t>1 Target is uniform dropped in office region</w:t>
            </w:r>
          </w:p>
          <w:p w14:paraId="42FB79D2" w14:textId="77777777" w:rsidR="00032251" w:rsidRPr="00F36258" w:rsidRDefault="00032251" w:rsidP="00177CFF">
            <w:pPr>
              <w:suppressAutoHyphens/>
              <w:spacing w:after="0"/>
              <w:jc w:val="left"/>
              <w:rPr>
                <w:rFonts w:ascii="Times" w:eastAsia="Batang" w:hAnsi="Times"/>
                <w:szCs w:val="20"/>
                <w:lang w:val="en-GB"/>
              </w:rPr>
            </w:pPr>
            <w:r w:rsidRPr="00F36258">
              <w:rPr>
                <w:rFonts w:ascii="Times" w:eastAsia="Batang" w:hAnsi="Times"/>
                <w:szCs w:val="20"/>
                <w:lang w:val="en-GB"/>
              </w:rPr>
              <w:t xml:space="preserve">10 UTs are dropped uniformly per cell, i.e., totally 120 UTs are uniformly dropped in office region. </w:t>
            </w:r>
          </w:p>
        </w:tc>
      </w:tr>
      <w:tr w:rsidR="00032251" w:rsidRPr="00F36258" w14:paraId="13D1B92E" w14:textId="77777777" w:rsidTr="00177CFF">
        <w:tc>
          <w:tcPr>
            <w:tcW w:w="2112" w:type="dxa"/>
            <w:vAlign w:val="center"/>
          </w:tcPr>
          <w:p w14:paraId="14CE1249" w14:textId="77777777" w:rsidR="00032251" w:rsidRPr="00F36258" w:rsidRDefault="00032251" w:rsidP="00177CFF">
            <w:pPr>
              <w:widowControl w:val="0"/>
              <w:spacing w:before="60" w:after="0"/>
              <w:jc w:val="left"/>
              <w:rPr>
                <w:rFonts w:eastAsia="等线"/>
                <w:szCs w:val="20"/>
                <w:lang w:val="en-GB" w:eastAsia="zh-CN"/>
              </w:rPr>
            </w:pPr>
            <w:r w:rsidRPr="00F36258">
              <w:rPr>
                <w:rFonts w:eastAsia="等线"/>
                <w:szCs w:val="20"/>
                <w:lang w:val="en-GB"/>
              </w:rPr>
              <w:t>Metrics</w:t>
            </w:r>
          </w:p>
        </w:tc>
        <w:tc>
          <w:tcPr>
            <w:tcW w:w="7229" w:type="dxa"/>
            <w:vAlign w:val="center"/>
          </w:tcPr>
          <w:p w14:paraId="40A02DD8" w14:textId="77777777" w:rsidR="00032251" w:rsidRPr="00F36258" w:rsidRDefault="00032251" w:rsidP="00177CFF">
            <w:pPr>
              <w:numPr>
                <w:ilvl w:val="0"/>
                <w:numId w:val="30"/>
              </w:numPr>
              <w:tabs>
                <w:tab w:val="left" w:pos="0"/>
              </w:tabs>
              <w:suppressAutoHyphens/>
              <w:spacing w:after="0"/>
              <w:contextualSpacing/>
              <w:jc w:val="left"/>
              <w:rPr>
                <w:rFonts w:eastAsia="等线"/>
                <w:bCs/>
                <w:szCs w:val="20"/>
                <w:lang w:val="en-GB" w:eastAsia="zh-CN"/>
              </w:rPr>
            </w:pPr>
            <w:r w:rsidRPr="00F36258">
              <w:rPr>
                <w:rFonts w:eastAsia="等线"/>
                <w:bCs/>
                <w:szCs w:val="20"/>
                <w:lang w:val="en-GB" w:eastAsia="zh-CN"/>
              </w:rPr>
              <w:t xml:space="preserve">Cross-correlation coefficient of delay for the third cluster of </w:t>
            </w:r>
            <w:proofErr w:type="gramStart"/>
            <w:r w:rsidRPr="00F36258">
              <w:rPr>
                <w:rFonts w:eastAsia="等线"/>
                <w:bCs/>
                <w:szCs w:val="20"/>
                <w:lang w:val="en-GB" w:eastAsia="zh-CN"/>
              </w:rPr>
              <w:t>channel</w:t>
            </w:r>
            <w:proofErr w:type="gramEnd"/>
            <w:r w:rsidRPr="00F36258">
              <w:rPr>
                <w:rFonts w:eastAsia="等线"/>
                <w:bCs/>
                <w:szCs w:val="20"/>
                <w:lang w:val="en-GB" w:eastAsia="zh-CN"/>
              </w:rPr>
              <w:t xml:space="preserve"> between link pairs.</w:t>
            </w:r>
          </w:p>
          <w:p w14:paraId="5C0BA191" w14:textId="77777777" w:rsidR="00032251" w:rsidRPr="00F36258" w:rsidRDefault="00032251" w:rsidP="00177CFF">
            <w:pPr>
              <w:numPr>
                <w:ilvl w:val="0"/>
                <w:numId w:val="30"/>
              </w:numPr>
              <w:tabs>
                <w:tab w:val="left" w:pos="0"/>
              </w:tabs>
              <w:suppressAutoHyphens/>
              <w:spacing w:after="0"/>
              <w:contextualSpacing/>
              <w:jc w:val="left"/>
              <w:rPr>
                <w:rFonts w:eastAsia="等线"/>
                <w:bCs/>
                <w:szCs w:val="20"/>
                <w:lang w:val="en-GB" w:eastAsia="zh-CN"/>
              </w:rPr>
            </w:pPr>
            <w:r w:rsidRPr="00F36258">
              <w:rPr>
                <w:rFonts w:eastAsia="等线"/>
                <w:bCs/>
                <w:szCs w:val="20"/>
                <w:lang w:val="en-GB" w:eastAsia="zh-CN"/>
              </w:rPr>
              <w:t xml:space="preserve">Cross-correlation coefficient of AOA (for UT) for the third cluster of </w:t>
            </w:r>
            <w:proofErr w:type="gramStart"/>
            <w:r w:rsidRPr="00F36258">
              <w:rPr>
                <w:rFonts w:eastAsia="等线"/>
                <w:bCs/>
                <w:szCs w:val="20"/>
                <w:lang w:val="en-GB" w:eastAsia="zh-CN"/>
              </w:rPr>
              <w:t>channel</w:t>
            </w:r>
            <w:proofErr w:type="gramEnd"/>
            <w:r w:rsidRPr="00F36258">
              <w:rPr>
                <w:rFonts w:eastAsia="等线"/>
                <w:bCs/>
                <w:szCs w:val="20"/>
                <w:lang w:val="en-GB" w:eastAsia="zh-CN"/>
              </w:rPr>
              <w:t xml:space="preserve"> between link pairs.</w:t>
            </w:r>
          </w:p>
          <w:p w14:paraId="4542194F" w14:textId="77777777" w:rsidR="00032251" w:rsidRPr="00F36258" w:rsidRDefault="00032251" w:rsidP="00177CFF">
            <w:pPr>
              <w:widowControl w:val="0"/>
              <w:numPr>
                <w:ilvl w:val="0"/>
                <w:numId w:val="30"/>
              </w:numPr>
              <w:tabs>
                <w:tab w:val="left" w:pos="0"/>
              </w:tabs>
              <w:suppressAutoHyphens/>
              <w:spacing w:before="60" w:after="0"/>
              <w:jc w:val="left"/>
              <w:rPr>
                <w:rFonts w:eastAsia="等线"/>
                <w:b/>
                <w:bCs/>
                <w:szCs w:val="20"/>
                <w:lang w:eastAsia="zh-CN"/>
              </w:rPr>
            </w:pPr>
            <w:r w:rsidRPr="00F36258">
              <w:rPr>
                <w:rFonts w:eastAsia="等线"/>
                <w:bCs/>
                <w:szCs w:val="20"/>
                <w:lang w:val="en-GB" w:eastAsia="zh-CN"/>
              </w:rPr>
              <w:t xml:space="preserve">Cross-correlation coefficient of LOS/NLOS status of channel between link </w:t>
            </w:r>
            <w:proofErr w:type="gramStart"/>
            <w:r w:rsidRPr="00F36258">
              <w:rPr>
                <w:rFonts w:eastAsia="等线"/>
                <w:bCs/>
                <w:szCs w:val="20"/>
                <w:lang w:val="en-GB" w:eastAsia="zh-CN"/>
              </w:rPr>
              <w:t>pairs(</w:t>
            </w:r>
            <w:proofErr w:type="gramEnd"/>
            <w:r w:rsidRPr="00F36258">
              <w:rPr>
                <w:rFonts w:eastAsia="等线"/>
                <w:bCs/>
                <w:szCs w:val="20"/>
                <w:lang w:val="en-GB" w:eastAsia="zh-CN"/>
              </w:rPr>
              <w:t>only for indoor office scenario).</w:t>
            </w:r>
          </w:p>
        </w:tc>
      </w:tr>
      <w:tr w:rsidR="00032251" w:rsidRPr="00F36258" w14:paraId="44F34844" w14:textId="77777777" w:rsidTr="00177CFF">
        <w:tc>
          <w:tcPr>
            <w:tcW w:w="9341" w:type="dxa"/>
            <w:gridSpan w:val="2"/>
            <w:vAlign w:val="center"/>
          </w:tcPr>
          <w:p w14:paraId="6FB9C624" w14:textId="77777777" w:rsidR="00032251" w:rsidRPr="00F36258" w:rsidRDefault="00032251" w:rsidP="00177CFF">
            <w:pPr>
              <w:suppressAutoHyphens/>
              <w:rPr>
                <w:rFonts w:eastAsia="等线"/>
                <w:szCs w:val="20"/>
                <w:lang w:val="en-GB" w:eastAsia="zh-CN"/>
              </w:rPr>
            </w:pPr>
            <w:r w:rsidRPr="00F36258">
              <w:rPr>
                <w:rFonts w:eastAsia="等线"/>
                <w:szCs w:val="20"/>
                <w:lang w:val="en-GB" w:eastAsia="zh-CN"/>
              </w:rPr>
              <w:t>Note: Other necessary but unspecified parameters in this table are the same as those in the table for urban grid scenario calibration and indoor office scenario calibration.</w:t>
            </w:r>
          </w:p>
        </w:tc>
      </w:tr>
    </w:tbl>
    <w:p w14:paraId="2A9DA7C7" w14:textId="77777777" w:rsidR="00E01F3D" w:rsidRPr="00032251" w:rsidRDefault="00E01F3D" w:rsidP="00E01F3D">
      <w:pPr>
        <w:pStyle w:val="a0"/>
        <w:overflowPunct w:val="0"/>
        <w:autoSpaceDE w:val="0"/>
        <w:autoSpaceDN w:val="0"/>
        <w:adjustRightInd w:val="0"/>
        <w:snapToGrid w:val="0"/>
        <w:spacing w:line="268" w:lineRule="auto"/>
        <w:contextualSpacing/>
        <w:textAlignment w:val="baseline"/>
        <w:rPr>
          <w:lang w:eastAsia="zh-CN"/>
        </w:rPr>
      </w:pPr>
    </w:p>
    <w:sectPr w:rsidR="00E01F3D" w:rsidRPr="00032251" w:rsidSect="00C54642">
      <w:headerReference w:type="default" r:id="rId42"/>
      <w:footerReference w:type="default" r:id="rId4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403CF" w14:textId="77777777" w:rsidR="00D54AD0" w:rsidRDefault="00D54AD0">
      <w:r>
        <w:separator/>
      </w:r>
    </w:p>
  </w:endnote>
  <w:endnote w:type="continuationSeparator" w:id="0">
    <w:p w14:paraId="3C1CF07C" w14:textId="77777777" w:rsidR="00D54AD0" w:rsidRDefault="00D54AD0">
      <w:r>
        <w:continuationSeparator/>
      </w:r>
    </w:p>
  </w:endnote>
  <w:endnote w:type="continuationNotice" w:id="1">
    <w:p w14:paraId="4099B358" w14:textId="77777777" w:rsidR="00D54AD0" w:rsidRDefault="00D54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Helvetica">
    <w:panose1 w:val="020B0604020202020204"/>
    <w:charset w:val="01"/>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7762BFF1" w:rsidR="00BE18F7" w:rsidRDefault="00BE18F7">
        <w:pPr>
          <w:pStyle w:val="af"/>
          <w:jc w:val="center"/>
        </w:pPr>
        <w:r>
          <w:fldChar w:fldCharType="begin"/>
        </w:r>
        <w:r>
          <w:instrText>PAGE   \* MERGEFORMAT</w:instrText>
        </w:r>
        <w:r>
          <w:fldChar w:fldCharType="separate"/>
        </w:r>
        <w:r w:rsidRPr="00543ED7">
          <w:rPr>
            <w:noProof/>
            <w:lang w:val="ja-JP" w:eastAsia="ja-JP"/>
          </w:rPr>
          <w:t>19</w:t>
        </w:r>
        <w:r>
          <w:fldChar w:fldCharType="end"/>
        </w:r>
      </w:p>
    </w:sdtContent>
  </w:sdt>
  <w:p w14:paraId="72D52D3B" w14:textId="77777777" w:rsidR="00BE18F7" w:rsidRDefault="00BE18F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F1CFB" w14:textId="77777777" w:rsidR="00D54AD0" w:rsidRDefault="00D54AD0">
      <w:r>
        <w:separator/>
      </w:r>
    </w:p>
  </w:footnote>
  <w:footnote w:type="continuationSeparator" w:id="0">
    <w:p w14:paraId="21F0F1F5" w14:textId="77777777" w:rsidR="00D54AD0" w:rsidRDefault="00D54AD0">
      <w:r>
        <w:continuationSeparator/>
      </w:r>
    </w:p>
  </w:footnote>
  <w:footnote w:type="continuationNotice" w:id="1">
    <w:p w14:paraId="2C2A95DA" w14:textId="77777777" w:rsidR="00D54AD0" w:rsidRDefault="00D54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BE18F7" w:rsidRDefault="00BE18F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D46F79"/>
    <w:multiLevelType w:val="hybridMultilevel"/>
    <w:tmpl w:val="AB848B5E"/>
    <w:lvl w:ilvl="0" w:tplc="769A66A8">
      <w:start w:val="1"/>
      <w:numFmt w:val="bullet"/>
      <w:lvlText w:val="•"/>
      <w:lvlJc w:val="left"/>
      <w:pPr>
        <w:ind w:left="1574" w:hanging="440"/>
      </w:pPr>
      <w:rPr>
        <w:rFonts w:ascii="Arial" w:hAnsi="Arial" w:hint="default"/>
        <w:i w:val="0"/>
        <w:iCs/>
        <w:noProof w:val="0"/>
      </w:rPr>
    </w:lvl>
    <w:lvl w:ilvl="1" w:tplc="0409000B" w:tentative="1">
      <w:start w:val="1"/>
      <w:numFmt w:val="bullet"/>
      <w:lvlText w:val=""/>
      <w:lvlJc w:val="left"/>
      <w:pPr>
        <w:ind w:left="2014" w:hanging="440"/>
      </w:pPr>
      <w:rPr>
        <w:rFonts w:ascii="Wingdings" w:hAnsi="Wingdings" w:hint="default"/>
      </w:rPr>
    </w:lvl>
    <w:lvl w:ilvl="2" w:tplc="0409000D"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B" w:tentative="1">
      <w:start w:val="1"/>
      <w:numFmt w:val="bullet"/>
      <w:lvlText w:val=""/>
      <w:lvlJc w:val="left"/>
      <w:pPr>
        <w:ind w:left="3334" w:hanging="440"/>
      </w:pPr>
      <w:rPr>
        <w:rFonts w:ascii="Wingdings" w:hAnsi="Wingdings" w:hint="default"/>
      </w:rPr>
    </w:lvl>
    <w:lvl w:ilvl="5" w:tplc="0409000D"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B" w:tentative="1">
      <w:start w:val="1"/>
      <w:numFmt w:val="bullet"/>
      <w:lvlText w:val=""/>
      <w:lvlJc w:val="left"/>
      <w:pPr>
        <w:ind w:left="4654" w:hanging="440"/>
      </w:pPr>
      <w:rPr>
        <w:rFonts w:ascii="Wingdings" w:hAnsi="Wingdings" w:hint="default"/>
      </w:rPr>
    </w:lvl>
    <w:lvl w:ilvl="8" w:tplc="0409000D" w:tentative="1">
      <w:start w:val="1"/>
      <w:numFmt w:val="bullet"/>
      <w:lvlText w:val=""/>
      <w:lvlJc w:val="left"/>
      <w:pPr>
        <w:ind w:left="5094" w:hanging="440"/>
      </w:pPr>
      <w:rPr>
        <w:rFonts w:ascii="Wingdings" w:hAnsi="Wingdings" w:hint="default"/>
      </w:rPr>
    </w:lvl>
  </w:abstractNum>
  <w:abstractNum w:abstractNumId="4"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5"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hybridMultilevel"/>
    <w:tmpl w:val="D1FC2ECA"/>
    <w:lvl w:ilvl="0" w:tplc="4516BFAC">
      <w:start w:val="1"/>
      <w:numFmt w:val="decimal"/>
      <w:lvlText w:val="Proposal %1: "/>
      <w:lvlJc w:val="left"/>
      <w:pPr>
        <w:ind w:left="1412" w:hanging="420"/>
      </w:pPr>
      <w:rPr>
        <w:lang w:val="en-GB"/>
      </w:rPr>
    </w:lvl>
    <w:lvl w:ilvl="1" w:tplc="04090019">
      <w:start w:val="1"/>
      <w:numFmt w:val="lowerLetter"/>
      <w:lvlText w:val="%2)"/>
      <w:lvlJc w:val="left"/>
      <w:pPr>
        <w:ind w:left="981" w:hanging="420"/>
      </w:pPr>
    </w:lvl>
    <w:lvl w:ilvl="2" w:tplc="0409001B">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8"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9" w15:restartNumberingAfterBreak="0">
    <w:nsid w:val="26A716B7"/>
    <w:multiLevelType w:val="hybridMultilevel"/>
    <w:tmpl w:val="D1FC2ECA"/>
    <w:lvl w:ilvl="0" w:tplc="FFFFFFFF">
      <w:start w:val="1"/>
      <w:numFmt w:val="decimal"/>
      <w:lvlText w:val="Proposal %1: "/>
      <w:lvlJc w:val="left"/>
      <w:pPr>
        <w:ind w:left="1412" w:hanging="420"/>
      </w:pPr>
      <w:rPr>
        <w:lang w:val="en-GB"/>
      </w:rPr>
    </w:lvl>
    <w:lvl w:ilvl="1" w:tplc="FFFFFFFF">
      <w:start w:val="1"/>
      <w:numFmt w:val="lowerLetter"/>
      <w:lvlText w:val="%2)"/>
      <w:lvlJc w:val="left"/>
      <w:pPr>
        <w:ind w:left="981" w:hanging="420"/>
      </w:pPr>
    </w:lvl>
    <w:lvl w:ilvl="2" w:tplc="FFFFFFFF">
      <w:start w:val="1"/>
      <w:numFmt w:val="lowerRoman"/>
      <w:lvlText w:val="%3."/>
      <w:lvlJc w:val="right"/>
      <w:pPr>
        <w:ind w:left="1401" w:hanging="420"/>
      </w:pPr>
    </w:lvl>
    <w:lvl w:ilvl="3" w:tplc="FFFFFFFF" w:tentative="1">
      <w:start w:val="1"/>
      <w:numFmt w:val="decimal"/>
      <w:lvlText w:val="%4."/>
      <w:lvlJc w:val="left"/>
      <w:pPr>
        <w:ind w:left="1821" w:hanging="420"/>
      </w:pPr>
    </w:lvl>
    <w:lvl w:ilvl="4" w:tplc="FFFFFFFF" w:tentative="1">
      <w:start w:val="1"/>
      <w:numFmt w:val="lowerLetter"/>
      <w:lvlText w:val="%5)"/>
      <w:lvlJc w:val="left"/>
      <w:pPr>
        <w:ind w:left="2241" w:hanging="420"/>
      </w:pPr>
    </w:lvl>
    <w:lvl w:ilvl="5" w:tplc="FFFFFFFF" w:tentative="1">
      <w:start w:val="1"/>
      <w:numFmt w:val="lowerRoman"/>
      <w:lvlText w:val="%6."/>
      <w:lvlJc w:val="right"/>
      <w:pPr>
        <w:ind w:left="2661" w:hanging="420"/>
      </w:pPr>
    </w:lvl>
    <w:lvl w:ilvl="6" w:tplc="FFFFFFFF" w:tentative="1">
      <w:start w:val="1"/>
      <w:numFmt w:val="decimal"/>
      <w:lvlText w:val="%7."/>
      <w:lvlJc w:val="left"/>
      <w:pPr>
        <w:ind w:left="3081" w:hanging="420"/>
      </w:pPr>
    </w:lvl>
    <w:lvl w:ilvl="7" w:tplc="FFFFFFFF" w:tentative="1">
      <w:start w:val="1"/>
      <w:numFmt w:val="lowerLetter"/>
      <w:lvlText w:val="%8)"/>
      <w:lvlJc w:val="left"/>
      <w:pPr>
        <w:ind w:left="3501" w:hanging="420"/>
      </w:pPr>
    </w:lvl>
    <w:lvl w:ilvl="8" w:tplc="FFFFFFFF" w:tentative="1">
      <w:start w:val="1"/>
      <w:numFmt w:val="lowerRoman"/>
      <w:lvlText w:val="%9."/>
      <w:lvlJc w:val="right"/>
      <w:pPr>
        <w:ind w:left="3921" w:hanging="420"/>
      </w:pPr>
    </w:lvl>
  </w:abstractNum>
  <w:abstractNum w:abstractNumId="10" w15:restartNumberingAfterBreak="0">
    <w:nsid w:val="28CA0C57"/>
    <w:multiLevelType w:val="hybridMultilevel"/>
    <w:tmpl w:val="5A640D82"/>
    <w:lvl w:ilvl="0" w:tplc="B8D2BE9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F86914"/>
    <w:multiLevelType w:val="multilevel"/>
    <w:tmpl w:val="2CB6CE6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275E3D"/>
    <w:multiLevelType w:val="hybridMultilevel"/>
    <w:tmpl w:val="D1FC2ECA"/>
    <w:lvl w:ilvl="0" w:tplc="FFFFFFFF">
      <w:start w:val="1"/>
      <w:numFmt w:val="decimal"/>
      <w:lvlText w:val="Proposal %1: "/>
      <w:lvlJc w:val="left"/>
      <w:pPr>
        <w:ind w:left="1412" w:hanging="420"/>
      </w:pPr>
      <w:rPr>
        <w:lang w:val="en-GB"/>
      </w:rPr>
    </w:lvl>
    <w:lvl w:ilvl="1" w:tplc="FFFFFFFF">
      <w:start w:val="1"/>
      <w:numFmt w:val="lowerLetter"/>
      <w:lvlText w:val="%2)"/>
      <w:lvlJc w:val="left"/>
      <w:pPr>
        <w:ind w:left="981" w:hanging="420"/>
      </w:pPr>
    </w:lvl>
    <w:lvl w:ilvl="2" w:tplc="FFFFFFFF">
      <w:start w:val="1"/>
      <w:numFmt w:val="lowerRoman"/>
      <w:lvlText w:val="%3."/>
      <w:lvlJc w:val="right"/>
      <w:pPr>
        <w:ind w:left="1401" w:hanging="420"/>
      </w:pPr>
    </w:lvl>
    <w:lvl w:ilvl="3" w:tplc="FFFFFFFF" w:tentative="1">
      <w:start w:val="1"/>
      <w:numFmt w:val="decimal"/>
      <w:lvlText w:val="%4."/>
      <w:lvlJc w:val="left"/>
      <w:pPr>
        <w:ind w:left="1821" w:hanging="420"/>
      </w:pPr>
    </w:lvl>
    <w:lvl w:ilvl="4" w:tplc="FFFFFFFF" w:tentative="1">
      <w:start w:val="1"/>
      <w:numFmt w:val="lowerLetter"/>
      <w:lvlText w:val="%5)"/>
      <w:lvlJc w:val="left"/>
      <w:pPr>
        <w:ind w:left="2241" w:hanging="420"/>
      </w:pPr>
    </w:lvl>
    <w:lvl w:ilvl="5" w:tplc="FFFFFFFF" w:tentative="1">
      <w:start w:val="1"/>
      <w:numFmt w:val="lowerRoman"/>
      <w:lvlText w:val="%6."/>
      <w:lvlJc w:val="right"/>
      <w:pPr>
        <w:ind w:left="2661" w:hanging="420"/>
      </w:pPr>
    </w:lvl>
    <w:lvl w:ilvl="6" w:tplc="FFFFFFFF" w:tentative="1">
      <w:start w:val="1"/>
      <w:numFmt w:val="decimal"/>
      <w:lvlText w:val="%7."/>
      <w:lvlJc w:val="left"/>
      <w:pPr>
        <w:ind w:left="3081" w:hanging="420"/>
      </w:pPr>
    </w:lvl>
    <w:lvl w:ilvl="7" w:tplc="FFFFFFFF" w:tentative="1">
      <w:start w:val="1"/>
      <w:numFmt w:val="lowerLetter"/>
      <w:lvlText w:val="%8)"/>
      <w:lvlJc w:val="left"/>
      <w:pPr>
        <w:ind w:left="3501" w:hanging="420"/>
      </w:pPr>
    </w:lvl>
    <w:lvl w:ilvl="8" w:tplc="FFFFFFFF" w:tentative="1">
      <w:start w:val="1"/>
      <w:numFmt w:val="lowerRoman"/>
      <w:lvlText w:val="%9."/>
      <w:lvlJc w:val="right"/>
      <w:pPr>
        <w:ind w:left="3921" w:hanging="420"/>
      </w:p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D743F41"/>
    <w:multiLevelType w:val="hybridMultilevel"/>
    <w:tmpl w:val="7A360698"/>
    <w:lvl w:ilvl="0" w:tplc="502056B2">
      <w:start w:val="4"/>
      <w:numFmt w:val="bullet"/>
      <w:lvlText w:val="-"/>
      <w:lvlJc w:val="left"/>
      <w:pPr>
        <w:ind w:left="1020" w:hanging="420"/>
      </w:pPr>
      <w:rPr>
        <w:rFonts w:ascii="Times New Roman" w:eastAsia="Times New Roman" w:hAnsi="Times New Roman" w:cs="Times New Roman"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B4105A"/>
    <w:multiLevelType w:val="hybridMultilevel"/>
    <w:tmpl w:val="DBE45848"/>
    <w:lvl w:ilvl="0" w:tplc="769A66A8">
      <w:start w:val="1"/>
      <w:numFmt w:val="bullet"/>
      <w:lvlText w:val="•"/>
      <w:lvlJc w:val="left"/>
      <w:pPr>
        <w:ind w:left="1640" w:hanging="440"/>
      </w:pPr>
      <w:rPr>
        <w:rFonts w:ascii="Arial" w:hAnsi="Arial" w:hint="default"/>
        <w:i w:val="0"/>
        <w:iCs/>
        <w:noProof w:val="0"/>
      </w:rPr>
    </w:lvl>
    <w:lvl w:ilvl="1" w:tplc="0409000B" w:tentative="1">
      <w:start w:val="1"/>
      <w:numFmt w:val="bullet"/>
      <w:lvlText w:val=""/>
      <w:lvlJc w:val="left"/>
      <w:pPr>
        <w:ind w:left="2080" w:hanging="440"/>
      </w:pPr>
      <w:rPr>
        <w:rFonts w:ascii="Wingdings" w:hAnsi="Wingdings" w:hint="default"/>
      </w:rPr>
    </w:lvl>
    <w:lvl w:ilvl="2" w:tplc="0409000D"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24"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5" w15:restartNumberingAfterBreak="0">
    <w:nsid w:val="4CD24DC4"/>
    <w:multiLevelType w:val="hybridMultilevel"/>
    <w:tmpl w:val="59F441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F963EB"/>
    <w:multiLevelType w:val="hybridMultilevel"/>
    <w:tmpl w:val="479474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2D337C4"/>
    <w:multiLevelType w:val="hybridMultilevel"/>
    <w:tmpl w:val="2C168D34"/>
    <w:lvl w:ilvl="0" w:tplc="769A66A8">
      <w:start w:val="1"/>
      <w:numFmt w:val="bullet"/>
      <w:lvlText w:val="•"/>
      <w:lvlJc w:val="left"/>
      <w:pPr>
        <w:ind w:left="441" w:hanging="420"/>
      </w:pPr>
      <w:rPr>
        <w:rFonts w:ascii="Arial" w:hAnsi="Arial" w:hint="default"/>
        <w:i w:val="0"/>
        <w:iCs/>
        <w:noProof w:val="0"/>
      </w:rPr>
    </w:lvl>
    <w:lvl w:ilvl="1" w:tplc="04090003" w:tentative="1">
      <w:start w:val="1"/>
      <w:numFmt w:val="bullet"/>
      <w:lvlText w:val=""/>
      <w:lvlJc w:val="left"/>
      <w:pPr>
        <w:ind w:left="861" w:hanging="420"/>
      </w:pPr>
      <w:rPr>
        <w:rFonts w:ascii="Wingdings" w:hAnsi="Wingdings" w:hint="default"/>
      </w:rPr>
    </w:lvl>
    <w:lvl w:ilvl="2" w:tplc="04090005" w:tentative="1">
      <w:start w:val="1"/>
      <w:numFmt w:val="bullet"/>
      <w:lvlText w:val=""/>
      <w:lvlJc w:val="left"/>
      <w:pPr>
        <w:ind w:left="1281" w:hanging="420"/>
      </w:pPr>
      <w:rPr>
        <w:rFonts w:ascii="Wingdings" w:hAnsi="Wingdings" w:hint="default"/>
      </w:rPr>
    </w:lvl>
    <w:lvl w:ilvl="3" w:tplc="04090001" w:tentative="1">
      <w:start w:val="1"/>
      <w:numFmt w:val="bullet"/>
      <w:lvlText w:val=""/>
      <w:lvlJc w:val="left"/>
      <w:pPr>
        <w:ind w:left="1701" w:hanging="420"/>
      </w:pPr>
      <w:rPr>
        <w:rFonts w:ascii="Wingdings" w:hAnsi="Wingdings" w:hint="default"/>
      </w:rPr>
    </w:lvl>
    <w:lvl w:ilvl="4" w:tplc="04090003" w:tentative="1">
      <w:start w:val="1"/>
      <w:numFmt w:val="bullet"/>
      <w:lvlText w:val=""/>
      <w:lvlJc w:val="left"/>
      <w:pPr>
        <w:ind w:left="2121" w:hanging="420"/>
      </w:pPr>
      <w:rPr>
        <w:rFonts w:ascii="Wingdings" w:hAnsi="Wingdings" w:hint="default"/>
      </w:rPr>
    </w:lvl>
    <w:lvl w:ilvl="5" w:tplc="04090005" w:tentative="1">
      <w:start w:val="1"/>
      <w:numFmt w:val="bullet"/>
      <w:lvlText w:val=""/>
      <w:lvlJc w:val="left"/>
      <w:pPr>
        <w:ind w:left="2541" w:hanging="420"/>
      </w:pPr>
      <w:rPr>
        <w:rFonts w:ascii="Wingdings" w:hAnsi="Wingdings" w:hint="default"/>
      </w:rPr>
    </w:lvl>
    <w:lvl w:ilvl="6" w:tplc="04090001" w:tentative="1">
      <w:start w:val="1"/>
      <w:numFmt w:val="bullet"/>
      <w:lvlText w:val=""/>
      <w:lvlJc w:val="left"/>
      <w:pPr>
        <w:ind w:left="2961" w:hanging="420"/>
      </w:pPr>
      <w:rPr>
        <w:rFonts w:ascii="Wingdings" w:hAnsi="Wingdings" w:hint="default"/>
      </w:rPr>
    </w:lvl>
    <w:lvl w:ilvl="7" w:tplc="04090003" w:tentative="1">
      <w:start w:val="1"/>
      <w:numFmt w:val="bullet"/>
      <w:lvlText w:val=""/>
      <w:lvlJc w:val="left"/>
      <w:pPr>
        <w:ind w:left="3381" w:hanging="420"/>
      </w:pPr>
      <w:rPr>
        <w:rFonts w:ascii="Wingdings" w:hAnsi="Wingdings" w:hint="default"/>
      </w:rPr>
    </w:lvl>
    <w:lvl w:ilvl="8" w:tplc="04090005" w:tentative="1">
      <w:start w:val="1"/>
      <w:numFmt w:val="bullet"/>
      <w:lvlText w:val=""/>
      <w:lvlJc w:val="left"/>
      <w:pPr>
        <w:ind w:left="3801" w:hanging="420"/>
      </w:pPr>
      <w:rPr>
        <w:rFonts w:ascii="Wingdings" w:hAnsi="Wingdings" w:hint="default"/>
      </w:rPr>
    </w:lvl>
  </w:abstractNum>
  <w:abstractNum w:abstractNumId="3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1" w15:restartNumberingAfterBreak="0">
    <w:nsid w:val="5FF761E0"/>
    <w:multiLevelType w:val="hybridMultilevel"/>
    <w:tmpl w:val="15E8D2DC"/>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8B93FB8"/>
    <w:multiLevelType w:val="hybridMultilevel"/>
    <w:tmpl w:val="7A104AFC"/>
    <w:lvl w:ilvl="0" w:tplc="769A66A8">
      <w:start w:val="1"/>
      <w:numFmt w:val="bullet"/>
      <w:lvlText w:val="•"/>
      <w:lvlJc w:val="left"/>
      <w:pPr>
        <w:ind w:left="420" w:hanging="420"/>
      </w:pPr>
      <w:rPr>
        <w:rFonts w:ascii="Arial" w:hAnsi="Arial" w:hint="default"/>
        <w:i w:val="0"/>
        <w:iCs/>
        <w:noProof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E7F410F"/>
    <w:multiLevelType w:val="hybridMultilevel"/>
    <w:tmpl w:val="D70C9096"/>
    <w:lvl w:ilvl="0" w:tplc="769A66A8">
      <w:start w:val="1"/>
      <w:numFmt w:val="bullet"/>
      <w:lvlText w:val="•"/>
      <w:lvlJc w:val="left"/>
      <w:pPr>
        <w:ind w:left="1020" w:hanging="420"/>
      </w:pPr>
      <w:rPr>
        <w:rFonts w:ascii="Arial" w:hAnsi="Arial" w:hint="default"/>
        <w:i w:val="0"/>
        <w:iCs/>
        <w:noProof w:val="0"/>
      </w:rPr>
    </w:lvl>
    <w:lvl w:ilvl="1" w:tplc="FFFFFFFF">
      <w:start w:val="1"/>
      <w:numFmt w:val="bullet"/>
      <w:lvlText w:val=""/>
      <w:lvlJc w:val="left"/>
      <w:pPr>
        <w:ind w:left="1440" w:hanging="420"/>
      </w:pPr>
      <w:rPr>
        <w:rFonts w:ascii="Wingdings" w:hAnsi="Wingdings" w:hint="default"/>
      </w:rPr>
    </w:lvl>
    <w:lvl w:ilvl="2" w:tplc="FFFFFFFF">
      <w:start w:val="1"/>
      <w:numFmt w:val="bullet"/>
      <w:lvlText w:val=""/>
      <w:lvlJc w:val="left"/>
      <w:pPr>
        <w:ind w:left="1860" w:hanging="420"/>
      </w:pPr>
      <w:rPr>
        <w:rFonts w:ascii="Wingdings" w:hAnsi="Wingdings" w:hint="default"/>
      </w:rPr>
    </w:lvl>
    <w:lvl w:ilvl="3" w:tplc="FFFFFFFF" w:tentative="1">
      <w:start w:val="1"/>
      <w:numFmt w:val="bullet"/>
      <w:lvlText w:val=""/>
      <w:lvlJc w:val="left"/>
      <w:pPr>
        <w:ind w:left="2280" w:hanging="420"/>
      </w:pPr>
      <w:rPr>
        <w:rFonts w:ascii="Wingdings" w:hAnsi="Wingdings" w:hint="default"/>
      </w:rPr>
    </w:lvl>
    <w:lvl w:ilvl="4" w:tplc="FFFFFFFF" w:tentative="1">
      <w:start w:val="1"/>
      <w:numFmt w:val="bullet"/>
      <w:lvlText w:val=""/>
      <w:lvlJc w:val="left"/>
      <w:pPr>
        <w:ind w:left="2700" w:hanging="420"/>
      </w:pPr>
      <w:rPr>
        <w:rFonts w:ascii="Wingdings" w:hAnsi="Wingdings" w:hint="default"/>
      </w:rPr>
    </w:lvl>
    <w:lvl w:ilvl="5" w:tplc="FFFFFFFF" w:tentative="1">
      <w:start w:val="1"/>
      <w:numFmt w:val="bullet"/>
      <w:lvlText w:val=""/>
      <w:lvlJc w:val="left"/>
      <w:pPr>
        <w:ind w:left="3120" w:hanging="420"/>
      </w:pPr>
      <w:rPr>
        <w:rFonts w:ascii="Wingdings" w:hAnsi="Wingdings" w:hint="default"/>
      </w:rPr>
    </w:lvl>
    <w:lvl w:ilvl="6" w:tplc="FFFFFFFF" w:tentative="1">
      <w:start w:val="1"/>
      <w:numFmt w:val="bullet"/>
      <w:lvlText w:val=""/>
      <w:lvlJc w:val="left"/>
      <w:pPr>
        <w:ind w:left="3540" w:hanging="420"/>
      </w:pPr>
      <w:rPr>
        <w:rFonts w:ascii="Wingdings" w:hAnsi="Wingdings" w:hint="default"/>
      </w:rPr>
    </w:lvl>
    <w:lvl w:ilvl="7" w:tplc="FFFFFFFF" w:tentative="1">
      <w:start w:val="1"/>
      <w:numFmt w:val="bullet"/>
      <w:lvlText w:val=""/>
      <w:lvlJc w:val="left"/>
      <w:pPr>
        <w:ind w:left="3960" w:hanging="420"/>
      </w:pPr>
      <w:rPr>
        <w:rFonts w:ascii="Wingdings" w:hAnsi="Wingdings" w:hint="default"/>
      </w:rPr>
    </w:lvl>
    <w:lvl w:ilvl="8" w:tplc="FFFFFFFF" w:tentative="1">
      <w:start w:val="1"/>
      <w:numFmt w:val="bullet"/>
      <w:lvlText w:val=""/>
      <w:lvlJc w:val="left"/>
      <w:pPr>
        <w:ind w:left="4380" w:hanging="420"/>
      </w:pPr>
      <w:rPr>
        <w:rFonts w:ascii="Wingdings" w:hAnsi="Wingdings" w:hint="default"/>
      </w:rPr>
    </w:lvl>
  </w:abstractNum>
  <w:abstractNum w:abstractNumId="3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1621BD"/>
    <w:multiLevelType w:val="multilevel"/>
    <w:tmpl w:val="751621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FCE4D2E"/>
    <w:multiLevelType w:val="hybridMultilevel"/>
    <w:tmpl w:val="1A7088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8"/>
  </w:num>
  <w:num w:numId="3">
    <w:abstractNumId w:val="20"/>
  </w:num>
  <w:num w:numId="4">
    <w:abstractNumId w:val="28"/>
  </w:num>
  <w:num w:numId="5">
    <w:abstractNumId w:val="18"/>
  </w:num>
  <w:num w:numId="6">
    <w:abstractNumId w:val="17"/>
  </w:num>
  <w:num w:numId="7">
    <w:abstractNumId w:val="22"/>
  </w:num>
  <w:num w:numId="8">
    <w:abstractNumId w:val="16"/>
  </w:num>
  <w:num w:numId="9">
    <w:abstractNumId w:val="7"/>
  </w:num>
  <w:num w:numId="10">
    <w:abstractNumId w:val="11"/>
  </w:num>
  <w:num w:numId="11">
    <w:abstractNumId w:val="32"/>
  </w:num>
  <w:num w:numId="12">
    <w:abstractNumId w:val="2"/>
  </w:num>
  <w:num w:numId="13">
    <w:abstractNumId w:val="37"/>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0"/>
  </w:num>
  <w:num w:numId="17">
    <w:abstractNumId w:val="8"/>
  </w:num>
  <w:num w:numId="18">
    <w:abstractNumId w:val="6"/>
  </w:num>
  <w:num w:numId="19">
    <w:abstractNumId w:val="29"/>
  </w:num>
  <w:num w:numId="20">
    <w:abstractNumId w:val="31"/>
  </w:num>
  <w:num w:numId="21">
    <w:abstractNumId w:val="19"/>
  </w:num>
  <w:num w:numId="22">
    <w:abstractNumId w:val="25"/>
  </w:num>
  <w:num w:numId="23">
    <w:abstractNumId w:val="26"/>
  </w:num>
  <w:num w:numId="24">
    <w:abstractNumId w:val="9"/>
  </w:num>
  <w:num w:numId="25">
    <w:abstractNumId w:val="13"/>
  </w:num>
  <w:num w:numId="26">
    <w:abstractNumId w:val="36"/>
  </w:num>
  <w:num w:numId="27">
    <w:abstractNumId w:val="23"/>
  </w:num>
  <w:num w:numId="28">
    <w:abstractNumId w:val="11"/>
  </w:num>
  <w:num w:numId="29">
    <w:abstractNumId w:val="14"/>
  </w:num>
  <w:num w:numId="30">
    <w:abstractNumId w:val="12"/>
  </w:num>
  <w:num w:numId="31">
    <w:abstractNumId w:val="35"/>
  </w:num>
  <w:num w:numId="32">
    <w:abstractNumId w:val="41"/>
  </w:num>
  <w:num w:numId="33">
    <w:abstractNumId w:val="34"/>
  </w:num>
  <w:num w:numId="34">
    <w:abstractNumId w:val="3"/>
  </w:num>
  <w:num w:numId="35">
    <w:abstractNumId w:val="11"/>
  </w:num>
  <w:num w:numId="36">
    <w:abstractNumId w:val="11"/>
  </w:num>
  <w:num w:numId="37">
    <w:abstractNumId w:val="10"/>
  </w:num>
  <w:num w:numId="38">
    <w:abstractNumId w:val="21"/>
  </w:num>
  <w:num w:numId="39">
    <w:abstractNumId w:val="15"/>
  </w:num>
  <w:num w:numId="40">
    <w:abstractNumId w:val="39"/>
  </w:num>
  <w:num w:numId="41">
    <w:abstractNumId w:val="1"/>
  </w:num>
  <w:num w:numId="42">
    <w:abstractNumId w:val="33"/>
  </w:num>
  <w:num w:numId="43">
    <w:abstractNumId w:val="5"/>
  </w:num>
  <w:num w:numId="44">
    <w:abstractNumId w:val="4"/>
  </w:num>
  <w:num w:numId="45">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33A"/>
    <w:rsid w:val="0000063D"/>
    <w:rsid w:val="0000069E"/>
    <w:rsid w:val="00000826"/>
    <w:rsid w:val="00000ACC"/>
    <w:rsid w:val="00000D50"/>
    <w:rsid w:val="00000E27"/>
    <w:rsid w:val="00001106"/>
    <w:rsid w:val="00001141"/>
    <w:rsid w:val="000012F9"/>
    <w:rsid w:val="00001452"/>
    <w:rsid w:val="000016BE"/>
    <w:rsid w:val="00001CB9"/>
    <w:rsid w:val="00001DE6"/>
    <w:rsid w:val="00002134"/>
    <w:rsid w:val="00002272"/>
    <w:rsid w:val="0000242B"/>
    <w:rsid w:val="000025D5"/>
    <w:rsid w:val="000026E5"/>
    <w:rsid w:val="00002750"/>
    <w:rsid w:val="00002A1A"/>
    <w:rsid w:val="00002A4E"/>
    <w:rsid w:val="0000314A"/>
    <w:rsid w:val="00003886"/>
    <w:rsid w:val="000039AE"/>
    <w:rsid w:val="00003B87"/>
    <w:rsid w:val="00003F4A"/>
    <w:rsid w:val="00003F6C"/>
    <w:rsid w:val="0000410D"/>
    <w:rsid w:val="0000460A"/>
    <w:rsid w:val="000046CE"/>
    <w:rsid w:val="00004DE3"/>
    <w:rsid w:val="00004F59"/>
    <w:rsid w:val="00004FBF"/>
    <w:rsid w:val="00005012"/>
    <w:rsid w:val="0000539E"/>
    <w:rsid w:val="000054C0"/>
    <w:rsid w:val="00005588"/>
    <w:rsid w:val="000059C5"/>
    <w:rsid w:val="00005A00"/>
    <w:rsid w:val="00005AE8"/>
    <w:rsid w:val="00005C84"/>
    <w:rsid w:val="00005E4D"/>
    <w:rsid w:val="00005EB1"/>
    <w:rsid w:val="000060C1"/>
    <w:rsid w:val="000063A7"/>
    <w:rsid w:val="000063B8"/>
    <w:rsid w:val="000065F8"/>
    <w:rsid w:val="000067B3"/>
    <w:rsid w:val="0000694F"/>
    <w:rsid w:val="00006A1B"/>
    <w:rsid w:val="00006AB9"/>
    <w:rsid w:val="0000772A"/>
    <w:rsid w:val="00007734"/>
    <w:rsid w:val="0000794B"/>
    <w:rsid w:val="00007E82"/>
    <w:rsid w:val="00007E89"/>
    <w:rsid w:val="00007F91"/>
    <w:rsid w:val="00010151"/>
    <w:rsid w:val="0001068D"/>
    <w:rsid w:val="000106E0"/>
    <w:rsid w:val="00010791"/>
    <w:rsid w:val="0001082E"/>
    <w:rsid w:val="00010B82"/>
    <w:rsid w:val="00010CE3"/>
    <w:rsid w:val="00011293"/>
    <w:rsid w:val="00011387"/>
    <w:rsid w:val="000114C4"/>
    <w:rsid w:val="000115AD"/>
    <w:rsid w:val="000116A5"/>
    <w:rsid w:val="0001180C"/>
    <w:rsid w:val="0001195B"/>
    <w:rsid w:val="00011964"/>
    <w:rsid w:val="00011A91"/>
    <w:rsid w:val="00011B4E"/>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743"/>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714"/>
    <w:rsid w:val="0002195F"/>
    <w:rsid w:val="00021B1B"/>
    <w:rsid w:val="00021C03"/>
    <w:rsid w:val="00021E27"/>
    <w:rsid w:val="00021FC2"/>
    <w:rsid w:val="00022384"/>
    <w:rsid w:val="00022A7D"/>
    <w:rsid w:val="00022BA9"/>
    <w:rsid w:val="00022BC1"/>
    <w:rsid w:val="00023109"/>
    <w:rsid w:val="000235D7"/>
    <w:rsid w:val="000238DA"/>
    <w:rsid w:val="00023C09"/>
    <w:rsid w:val="000241BF"/>
    <w:rsid w:val="000241CB"/>
    <w:rsid w:val="00024293"/>
    <w:rsid w:val="000242AE"/>
    <w:rsid w:val="00024345"/>
    <w:rsid w:val="000248A1"/>
    <w:rsid w:val="00024A16"/>
    <w:rsid w:val="00024BC2"/>
    <w:rsid w:val="00024E88"/>
    <w:rsid w:val="000250AB"/>
    <w:rsid w:val="000250BF"/>
    <w:rsid w:val="000253B4"/>
    <w:rsid w:val="0002552A"/>
    <w:rsid w:val="00025964"/>
    <w:rsid w:val="000259CC"/>
    <w:rsid w:val="00025A64"/>
    <w:rsid w:val="00025ECE"/>
    <w:rsid w:val="000260C1"/>
    <w:rsid w:val="0002671B"/>
    <w:rsid w:val="000269D1"/>
    <w:rsid w:val="00026AE9"/>
    <w:rsid w:val="00026F14"/>
    <w:rsid w:val="000271BF"/>
    <w:rsid w:val="0002754F"/>
    <w:rsid w:val="0002793E"/>
    <w:rsid w:val="000300D5"/>
    <w:rsid w:val="00030815"/>
    <w:rsid w:val="00030AFE"/>
    <w:rsid w:val="00030BD6"/>
    <w:rsid w:val="00030C1B"/>
    <w:rsid w:val="00030DFC"/>
    <w:rsid w:val="00031198"/>
    <w:rsid w:val="000312E7"/>
    <w:rsid w:val="000313B4"/>
    <w:rsid w:val="00031518"/>
    <w:rsid w:val="00031855"/>
    <w:rsid w:val="00031E1E"/>
    <w:rsid w:val="00031EC0"/>
    <w:rsid w:val="0003201A"/>
    <w:rsid w:val="00032104"/>
    <w:rsid w:val="00032251"/>
    <w:rsid w:val="0003235B"/>
    <w:rsid w:val="000324B9"/>
    <w:rsid w:val="00032590"/>
    <w:rsid w:val="000325F0"/>
    <w:rsid w:val="000325F7"/>
    <w:rsid w:val="000327D5"/>
    <w:rsid w:val="00032CB9"/>
    <w:rsid w:val="00033319"/>
    <w:rsid w:val="00033467"/>
    <w:rsid w:val="000335EF"/>
    <w:rsid w:val="000338A4"/>
    <w:rsid w:val="00033D65"/>
    <w:rsid w:val="00033F17"/>
    <w:rsid w:val="00033F30"/>
    <w:rsid w:val="00033F8D"/>
    <w:rsid w:val="00034688"/>
    <w:rsid w:val="000347BA"/>
    <w:rsid w:val="00034864"/>
    <w:rsid w:val="00034984"/>
    <w:rsid w:val="00034D0A"/>
    <w:rsid w:val="000351E5"/>
    <w:rsid w:val="0003529B"/>
    <w:rsid w:val="000355B9"/>
    <w:rsid w:val="00035C55"/>
    <w:rsid w:val="00035D53"/>
    <w:rsid w:val="00035E19"/>
    <w:rsid w:val="00035E82"/>
    <w:rsid w:val="00035F44"/>
    <w:rsid w:val="00036038"/>
    <w:rsid w:val="000362AB"/>
    <w:rsid w:val="000363AE"/>
    <w:rsid w:val="000363FD"/>
    <w:rsid w:val="00036B62"/>
    <w:rsid w:val="00036CBB"/>
    <w:rsid w:val="00036FC1"/>
    <w:rsid w:val="000371EC"/>
    <w:rsid w:val="00037462"/>
    <w:rsid w:val="0003772C"/>
    <w:rsid w:val="000377D4"/>
    <w:rsid w:val="000379D6"/>
    <w:rsid w:val="000379F3"/>
    <w:rsid w:val="00037A41"/>
    <w:rsid w:val="00037B80"/>
    <w:rsid w:val="00037C08"/>
    <w:rsid w:val="00037DAD"/>
    <w:rsid w:val="00037DBD"/>
    <w:rsid w:val="00037E65"/>
    <w:rsid w:val="00037F03"/>
    <w:rsid w:val="0004000C"/>
    <w:rsid w:val="0004026B"/>
    <w:rsid w:val="00040344"/>
    <w:rsid w:val="00040455"/>
    <w:rsid w:val="00040A9F"/>
    <w:rsid w:val="00040C49"/>
    <w:rsid w:val="00040C7C"/>
    <w:rsid w:val="00040D63"/>
    <w:rsid w:val="00040EF0"/>
    <w:rsid w:val="00040F47"/>
    <w:rsid w:val="000412E1"/>
    <w:rsid w:val="000412FF"/>
    <w:rsid w:val="000414BB"/>
    <w:rsid w:val="000415EB"/>
    <w:rsid w:val="000418A0"/>
    <w:rsid w:val="000419CA"/>
    <w:rsid w:val="00041C1F"/>
    <w:rsid w:val="00041E6C"/>
    <w:rsid w:val="00041EBE"/>
    <w:rsid w:val="00041F81"/>
    <w:rsid w:val="00041F8E"/>
    <w:rsid w:val="000421F2"/>
    <w:rsid w:val="0004233D"/>
    <w:rsid w:val="00042575"/>
    <w:rsid w:val="0004261A"/>
    <w:rsid w:val="00042718"/>
    <w:rsid w:val="00042725"/>
    <w:rsid w:val="0004285F"/>
    <w:rsid w:val="00042955"/>
    <w:rsid w:val="00042AB0"/>
    <w:rsid w:val="00042B02"/>
    <w:rsid w:val="00042B4D"/>
    <w:rsid w:val="00042CF4"/>
    <w:rsid w:val="00042E02"/>
    <w:rsid w:val="00042F58"/>
    <w:rsid w:val="00043047"/>
    <w:rsid w:val="00043150"/>
    <w:rsid w:val="000432F5"/>
    <w:rsid w:val="00043767"/>
    <w:rsid w:val="000437C3"/>
    <w:rsid w:val="00043842"/>
    <w:rsid w:val="000439E7"/>
    <w:rsid w:val="00043F7C"/>
    <w:rsid w:val="0004423B"/>
    <w:rsid w:val="00044275"/>
    <w:rsid w:val="00044484"/>
    <w:rsid w:val="00044623"/>
    <w:rsid w:val="00044643"/>
    <w:rsid w:val="000448D8"/>
    <w:rsid w:val="000449D2"/>
    <w:rsid w:val="00044C8E"/>
    <w:rsid w:val="00044D7E"/>
    <w:rsid w:val="00044DAA"/>
    <w:rsid w:val="00044E7B"/>
    <w:rsid w:val="00045071"/>
    <w:rsid w:val="0004511B"/>
    <w:rsid w:val="000457BB"/>
    <w:rsid w:val="000458FF"/>
    <w:rsid w:val="00045C61"/>
    <w:rsid w:val="00045D59"/>
    <w:rsid w:val="00046195"/>
    <w:rsid w:val="000463E5"/>
    <w:rsid w:val="00046517"/>
    <w:rsid w:val="00046717"/>
    <w:rsid w:val="0004673F"/>
    <w:rsid w:val="0004684E"/>
    <w:rsid w:val="00046C1C"/>
    <w:rsid w:val="00046C51"/>
    <w:rsid w:val="000471CE"/>
    <w:rsid w:val="00047282"/>
    <w:rsid w:val="00047398"/>
    <w:rsid w:val="000473DB"/>
    <w:rsid w:val="00047423"/>
    <w:rsid w:val="00047584"/>
    <w:rsid w:val="00047D75"/>
    <w:rsid w:val="00047F9A"/>
    <w:rsid w:val="000500CB"/>
    <w:rsid w:val="00050216"/>
    <w:rsid w:val="0005024F"/>
    <w:rsid w:val="000503E7"/>
    <w:rsid w:val="00050715"/>
    <w:rsid w:val="00050819"/>
    <w:rsid w:val="00050868"/>
    <w:rsid w:val="00050DCE"/>
    <w:rsid w:val="0005112A"/>
    <w:rsid w:val="000512D7"/>
    <w:rsid w:val="00051453"/>
    <w:rsid w:val="0005147E"/>
    <w:rsid w:val="000517C0"/>
    <w:rsid w:val="00051808"/>
    <w:rsid w:val="00051B92"/>
    <w:rsid w:val="00051C37"/>
    <w:rsid w:val="000520C7"/>
    <w:rsid w:val="0005214F"/>
    <w:rsid w:val="00052169"/>
    <w:rsid w:val="00052293"/>
    <w:rsid w:val="00052405"/>
    <w:rsid w:val="000526AA"/>
    <w:rsid w:val="000528E0"/>
    <w:rsid w:val="00052966"/>
    <w:rsid w:val="00052AA6"/>
    <w:rsid w:val="00052C77"/>
    <w:rsid w:val="00052EC3"/>
    <w:rsid w:val="00053004"/>
    <w:rsid w:val="000530EA"/>
    <w:rsid w:val="0005326E"/>
    <w:rsid w:val="00053727"/>
    <w:rsid w:val="000537F7"/>
    <w:rsid w:val="00053B15"/>
    <w:rsid w:val="00053D7E"/>
    <w:rsid w:val="00053E77"/>
    <w:rsid w:val="000540C0"/>
    <w:rsid w:val="00054359"/>
    <w:rsid w:val="0005451E"/>
    <w:rsid w:val="00054698"/>
    <w:rsid w:val="0005477E"/>
    <w:rsid w:val="00054A3F"/>
    <w:rsid w:val="00054AC6"/>
    <w:rsid w:val="00054D9F"/>
    <w:rsid w:val="00055486"/>
    <w:rsid w:val="000557DC"/>
    <w:rsid w:val="0005592C"/>
    <w:rsid w:val="000559D2"/>
    <w:rsid w:val="00055C4D"/>
    <w:rsid w:val="00055D5B"/>
    <w:rsid w:val="00055E49"/>
    <w:rsid w:val="00056334"/>
    <w:rsid w:val="000567B3"/>
    <w:rsid w:val="00056B0F"/>
    <w:rsid w:val="00056BAC"/>
    <w:rsid w:val="00056C45"/>
    <w:rsid w:val="00056F9D"/>
    <w:rsid w:val="0005702C"/>
    <w:rsid w:val="000571B2"/>
    <w:rsid w:val="0005720C"/>
    <w:rsid w:val="0005727E"/>
    <w:rsid w:val="00057395"/>
    <w:rsid w:val="00057437"/>
    <w:rsid w:val="00057693"/>
    <w:rsid w:val="000577E8"/>
    <w:rsid w:val="000578C0"/>
    <w:rsid w:val="0005796C"/>
    <w:rsid w:val="00057BFD"/>
    <w:rsid w:val="00057CC3"/>
    <w:rsid w:val="00057FD2"/>
    <w:rsid w:val="00057FF1"/>
    <w:rsid w:val="00060564"/>
    <w:rsid w:val="00060753"/>
    <w:rsid w:val="00060AA8"/>
    <w:rsid w:val="00060CE4"/>
    <w:rsid w:val="00060DCD"/>
    <w:rsid w:val="00060FA8"/>
    <w:rsid w:val="000613C6"/>
    <w:rsid w:val="000613DC"/>
    <w:rsid w:val="000613E6"/>
    <w:rsid w:val="00061692"/>
    <w:rsid w:val="00061708"/>
    <w:rsid w:val="000617C3"/>
    <w:rsid w:val="00061850"/>
    <w:rsid w:val="000618C0"/>
    <w:rsid w:val="00061A01"/>
    <w:rsid w:val="00061D77"/>
    <w:rsid w:val="00062280"/>
    <w:rsid w:val="00062484"/>
    <w:rsid w:val="00062BA8"/>
    <w:rsid w:val="00062E95"/>
    <w:rsid w:val="00063566"/>
    <w:rsid w:val="00063781"/>
    <w:rsid w:val="00063946"/>
    <w:rsid w:val="00063A49"/>
    <w:rsid w:val="00063E49"/>
    <w:rsid w:val="0006400B"/>
    <w:rsid w:val="0006415F"/>
    <w:rsid w:val="000641A0"/>
    <w:rsid w:val="000643C3"/>
    <w:rsid w:val="000643CC"/>
    <w:rsid w:val="000647E2"/>
    <w:rsid w:val="00064801"/>
    <w:rsid w:val="000648C8"/>
    <w:rsid w:val="00065766"/>
    <w:rsid w:val="000658F2"/>
    <w:rsid w:val="0006601D"/>
    <w:rsid w:val="00066315"/>
    <w:rsid w:val="0006633A"/>
    <w:rsid w:val="0006651A"/>
    <w:rsid w:val="00066691"/>
    <w:rsid w:val="00066A5E"/>
    <w:rsid w:val="00066AC2"/>
    <w:rsid w:val="00066B29"/>
    <w:rsid w:val="00066C80"/>
    <w:rsid w:val="00066E48"/>
    <w:rsid w:val="00066EFF"/>
    <w:rsid w:val="00066F86"/>
    <w:rsid w:val="00066FFC"/>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4D"/>
    <w:rsid w:val="00070F5F"/>
    <w:rsid w:val="000710A9"/>
    <w:rsid w:val="00071185"/>
    <w:rsid w:val="000713C2"/>
    <w:rsid w:val="000714A4"/>
    <w:rsid w:val="00071606"/>
    <w:rsid w:val="00071991"/>
    <w:rsid w:val="00071A17"/>
    <w:rsid w:val="00071D16"/>
    <w:rsid w:val="00071E64"/>
    <w:rsid w:val="0007205D"/>
    <w:rsid w:val="0007205F"/>
    <w:rsid w:val="000721FD"/>
    <w:rsid w:val="000722A7"/>
    <w:rsid w:val="000725FA"/>
    <w:rsid w:val="0007262E"/>
    <w:rsid w:val="00072F9F"/>
    <w:rsid w:val="0007300E"/>
    <w:rsid w:val="0007317C"/>
    <w:rsid w:val="000731F9"/>
    <w:rsid w:val="000732D6"/>
    <w:rsid w:val="0007337D"/>
    <w:rsid w:val="000733C4"/>
    <w:rsid w:val="00073451"/>
    <w:rsid w:val="0007378E"/>
    <w:rsid w:val="00073887"/>
    <w:rsid w:val="000738A7"/>
    <w:rsid w:val="000738E4"/>
    <w:rsid w:val="000739AD"/>
    <w:rsid w:val="000741F0"/>
    <w:rsid w:val="00074227"/>
    <w:rsid w:val="000745D2"/>
    <w:rsid w:val="000749EF"/>
    <w:rsid w:val="00074BE8"/>
    <w:rsid w:val="00074E57"/>
    <w:rsid w:val="00075471"/>
    <w:rsid w:val="000755B1"/>
    <w:rsid w:val="000757AA"/>
    <w:rsid w:val="00075833"/>
    <w:rsid w:val="00075B09"/>
    <w:rsid w:val="00075E49"/>
    <w:rsid w:val="00075FDA"/>
    <w:rsid w:val="0007600E"/>
    <w:rsid w:val="00076083"/>
    <w:rsid w:val="00076103"/>
    <w:rsid w:val="00076367"/>
    <w:rsid w:val="000763C6"/>
    <w:rsid w:val="00076434"/>
    <w:rsid w:val="0007680B"/>
    <w:rsid w:val="0007680E"/>
    <w:rsid w:val="00076A2B"/>
    <w:rsid w:val="00076A3F"/>
    <w:rsid w:val="00076E3A"/>
    <w:rsid w:val="00076F22"/>
    <w:rsid w:val="0007715E"/>
    <w:rsid w:val="00077414"/>
    <w:rsid w:val="000774A7"/>
    <w:rsid w:val="00077878"/>
    <w:rsid w:val="0007797F"/>
    <w:rsid w:val="00077C76"/>
    <w:rsid w:val="00077DB2"/>
    <w:rsid w:val="00077DE2"/>
    <w:rsid w:val="00080026"/>
    <w:rsid w:val="00080411"/>
    <w:rsid w:val="000804E1"/>
    <w:rsid w:val="000804FB"/>
    <w:rsid w:val="000806B6"/>
    <w:rsid w:val="000808CC"/>
    <w:rsid w:val="000810A7"/>
    <w:rsid w:val="000810BF"/>
    <w:rsid w:val="000811E7"/>
    <w:rsid w:val="000812BE"/>
    <w:rsid w:val="00081472"/>
    <w:rsid w:val="000815DC"/>
    <w:rsid w:val="000816D8"/>
    <w:rsid w:val="000817B4"/>
    <w:rsid w:val="000817D8"/>
    <w:rsid w:val="000818F4"/>
    <w:rsid w:val="00081A9C"/>
    <w:rsid w:val="0008210E"/>
    <w:rsid w:val="000823D4"/>
    <w:rsid w:val="00082612"/>
    <w:rsid w:val="00082779"/>
    <w:rsid w:val="00082927"/>
    <w:rsid w:val="00082998"/>
    <w:rsid w:val="00082AB1"/>
    <w:rsid w:val="00082CF1"/>
    <w:rsid w:val="00082D14"/>
    <w:rsid w:val="00082D97"/>
    <w:rsid w:val="0008308B"/>
    <w:rsid w:val="0008310D"/>
    <w:rsid w:val="000831D2"/>
    <w:rsid w:val="00083517"/>
    <w:rsid w:val="00083543"/>
    <w:rsid w:val="0008376C"/>
    <w:rsid w:val="000838E0"/>
    <w:rsid w:val="00083C3C"/>
    <w:rsid w:val="000841C4"/>
    <w:rsid w:val="000843C4"/>
    <w:rsid w:val="0008440F"/>
    <w:rsid w:val="00084420"/>
    <w:rsid w:val="000849C5"/>
    <w:rsid w:val="00084FBC"/>
    <w:rsid w:val="00084FDF"/>
    <w:rsid w:val="00085006"/>
    <w:rsid w:val="00085172"/>
    <w:rsid w:val="0008523A"/>
    <w:rsid w:val="00085374"/>
    <w:rsid w:val="00085662"/>
    <w:rsid w:val="00085694"/>
    <w:rsid w:val="0008569E"/>
    <w:rsid w:val="000858B4"/>
    <w:rsid w:val="00085953"/>
    <w:rsid w:val="00085957"/>
    <w:rsid w:val="00085970"/>
    <w:rsid w:val="00085BE5"/>
    <w:rsid w:val="00085C70"/>
    <w:rsid w:val="00085DBE"/>
    <w:rsid w:val="00085F39"/>
    <w:rsid w:val="00086187"/>
    <w:rsid w:val="0008625E"/>
    <w:rsid w:val="0008626B"/>
    <w:rsid w:val="000862EE"/>
    <w:rsid w:val="00086314"/>
    <w:rsid w:val="00086D93"/>
    <w:rsid w:val="000871C0"/>
    <w:rsid w:val="000872AA"/>
    <w:rsid w:val="00087459"/>
    <w:rsid w:val="000875BD"/>
    <w:rsid w:val="000876E8"/>
    <w:rsid w:val="000878A8"/>
    <w:rsid w:val="00087B65"/>
    <w:rsid w:val="00087BCB"/>
    <w:rsid w:val="00087CF0"/>
    <w:rsid w:val="00090114"/>
    <w:rsid w:val="000902AC"/>
    <w:rsid w:val="000905C8"/>
    <w:rsid w:val="000908CB"/>
    <w:rsid w:val="00090B09"/>
    <w:rsid w:val="00090D1D"/>
    <w:rsid w:val="00090E2E"/>
    <w:rsid w:val="00090FD2"/>
    <w:rsid w:val="00091079"/>
    <w:rsid w:val="0009132F"/>
    <w:rsid w:val="00091626"/>
    <w:rsid w:val="000916A5"/>
    <w:rsid w:val="00091BA3"/>
    <w:rsid w:val="00091BB5"/>
    <w:rsid w:val="00091C2F"/>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497"/>
    <w:rsid w:val="00094600"/>
    <w:rsid w:val="00094623"/>
    <w:rsid w:val="00094B3C"/>
    <w:rsid w:val="000951E0"/>
    <w:rsid w:val="00095219"/>
    <w:rsid w:val="000955D2"/>
    <w:rsid w:val="00095889"/>
    <w:rsid w:val="00095890"/>
    <w:rsid w:val="00095BD1"/>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909"/>
    <w:rsid w:val="00097CD6"/>
    <w:rsid w:val="00097E27"/>
    <w:rsid w:val="000A04CF"/>
    <w:rsid w:val="000A05A4"/>
    <w:rsid w:val="000A07A7"/>
    <w:rsid w:val="000A09D3"/>
    <w:rsid w:val="000A0DAE"/>
    <w:rsid w:val="000A0ECB"/>
    <w:rsid w:val="000A0FF7"/>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2F98"/>
    <w:rsid w:val="000A3167"/>
    <w:rsid w:val="000A31EA"/>
    <w:rsid w:val="000A3226"/>
    <w:rsid w:val="000A3280"/>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4DBA"/>
    <w:rsid w:val="000A535E"/>
    <w:rsid w:val="000A53D8"/>
    <w:rsid w:val="000A5425"/>
    <w:rsid w:val="000A547E"/>
    <w:rsid w:val="000A564C"/>
    <w:rsid w:val="000A5674"/>
    <w:rsid w:val="000A5784"/>
    <w:rsid w:val="000A57A9"/>
    <w:rsid w:val="000A58EC"/>
    <w:rsid w:val="000A5C78"/>
    <w:rsid w:val="000A5DCA"/>
    <w:rsid w:val="000A5E0C"/>
    <w:rsid w:val="000A6040"/>
    <w:rsid w:val="000A605A"/>
    <w:rsid w:val="000A60F8"/>
    <w:rsid w:val="000A65D6"/>
    <w:rsid w:val="000A6601"/>
    <w:rsid w:val="000A67BA"/>
    <w:rsid w:val="000A684F"/>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10FA"/>
    <w:rsid w:val="000B17B6"/>
    <w:rsid w:val="000B17FB"/>
    <w:rsid w:val="000B18DA"/>
    <w:rsid w:val="000B1C22"/>
    <w:rsid w:val="000B1C29"/>
    <w:rsid w:val="000B1C41"/>
    <w:rsid w:val="000B1EAE"/>
    <w:rsid w:val="000B1F13"/>
    <w:rsid w:val="000B2106"/>
    <w:rsid w:val="000B22C0"/>
    <w:rsid w:val="000B2565"/>
    <w:rsid w:val="000B26AB"/>
    <w:rsid w:val="000B282F"/>
    <w:rsid w:val="000B2AD1"/>
    <w:rsid w:val="000B2AE1"/>
    <w:rsid w:val="000B2D16"/>
    <w:rsid w:val="000B2DA3"/>
    <w:rsid w:val="000B2DC3"/>
    <w:rsid w:val="000B2F47"/>
    <w:rsid w:val="000B2FE8"/>
    <w:rsid w:val="000B3142"/>
    <w:rsid w:val="000B3216"/>
    <w:rsid w:val="000B324B"/>
    <w:rsid w:val="000B3313"/>
    <w:rsid w:val="000B3390"/>
    <w:rsid w:val="000B33C6"/>
    <w:rsid w:val="000B354B"/>
    <w:rsid w:val="000B36B3"/>
    <w:rsid w:val="000B36EE"/>
    <w:rsid w:val="000B37E9"/>
    <w:rsid w:val="000B3A12"/>
    <w:rsid w:val="000B3A30"/>
    <w:rsid w:val="000B3BBC"/>
    <w:rsid w:val="000B3BD9"/>
    <w:rsid w:val="000B3DB4"/>
    <w:rsid w:val="000B3EC3"/>
    <w:rsid w:val="000B3F5F"/>
    <w:rsid w:val="000B40D1"/>
    <w:rsid w:val="000B44CF"/>
    <w:rsid w:val="000B4580"/>
    <w:rsid w:val="000B47A0"/>
    <w:rsid w:val="000B48C4"/>
    <w:rsid w:val="000B4BA2"/>
    <w:rsid w:val="000B4D61"/>
    <w:rsid w:val="000B4DF5"/>
    <w:rsid w:val="000B5330"/>
    <w:rsid w:val="000B555C"/>
    <w:rsid w:val="000B560D"/>
    <w:rsid w:val="000B5845"/>
    <w:rsid w:val="000B5A94"/>
    <w:rsid w:val="000B5AF9"/>
    <w:rsid w:val="000B5F99"/>
    <w:rsid w:val="000B6319"/>
    <w:rsid w:val="000B6824"/>
    <w:rsid w:val="000B69C5"/>
    <w:rsid w:val="000B6A95"/>
    <w:rsid w:val="000B6BB0"/>
    <w:rsid w:val="000B6BBD"/>
    <w:rsid w:val="000B6E5A"/>
    <w:rsid w:val="000B709F"/>
    <w:rsid w:val="000B7465"/>
    <w:rsid w:val="000B7D18"/>
    <w:rsid w:val="000B7FE0"/>
    <w:rsid w:val="000C00BC"/>
    <w:rsid w:val="000C0172"/>
    <w:rsid w:val="000C0279"/>
    <w:rsid w:val="000C034A"/>
    <w:rsid w:val="000C03CC"/>
    <w:rsid w:val="000C0645"/>
    <w:rsid w:val="000C06A6"/>
    <w:rsid w:val="000C0875"/>
    <w:rsid w:val="000C0DE3"/>
    <w:rsid w:val="000C1001"/>
    <w:rsid w:val="000C130F"/>
    <w:rsid w:val="000C1792"/>
    <w:rsid w:val="000C18D6"/>
    <w:rsid w:val="000C194D"/>
    <w:rsid w:val="000C19C2"/>
    <w:rsid w:val="000C1B5F"/>
    <w:rsid w:val="000C2033"/>
    <w:rsid w:val="000C2208"/>
    <w:rsid w:val="000C26E1"/>
    <w:rsid w:val="000C2741"/>
    <w:rsid w:val="000C2B42"/>
    <w:rsid w:val="000C2F8E"/>
    <w:rsid w:val="000C3108"/>
    <w:rsid w:val="000C31B8"/>
    <w:rsid w:val="000C3589"/>
    <w:rsid w:val="000C3630"/>
    <w:rsid w:val="000C3919"/>
    <w:rsid w:val="000C3E89"/>
    <w:rsid w:val="000C3EF1"/>
    <w:rsid w:val="000C3FC8"/>
    <w:rsid w:val="000C407D"/>
    <w:rsid w:val="000C425F"/>
    <w:rsid w:val="000C4337"/>
    <w:rsid w:val="000C4389"/>
    <w:rsid w:val="000C4594"/>
    <w:rsid w:val="000C45DA"/>
    <w:rsid w:val="000C4647"/>
    <w:rsid w:val="000C48FF"/>
    <w:rsid w:val="000C49AE"/>
    <w:rsid w:val="000C4D73"/>
    <w:rsid w:val="000C5063"/>
    <w:rsid w:val="000C515A"/>
    <w:rsid w:val="000C544D"/>
    <w:rsid w:val="000C55DA"/>
    <w:rsid w:val="000C57A7"/>
    <w:rsid w:val="000C58C3"/>
    <w:rsid w:val="000C59FC"/>
    <w:rsid w:val="000C5A16"/>
    <w:rsid w:val="000C5A1A"/>
    <w:rsid w:val="000C5B12"/>
    <w:rsid w:val="000C6015"/>
    <w:rsid w:val="000C6040"/>
    <w:rsid w:val="000C6143"/>
    <w:rsid w:val="000C66A6"/>
    <w:rsid w:val="000C69BE"/>
    <w:rsid w:val="000C6E26"/>
    <w:rsid w:val="000C749C"/>
    <w:rsid w:val="000C7787"/>
    <w:rsid w:val="000C7810"/>
    <w:rsid w:val="000C7A6D"/>
    <w:rsid w:val="000C7BD4"/>
    <w:rsid w:val="000C7F86"/>
    <w:rsid w:val="000C7FF5"/>
    <w:rsid w:val="000D010A"/>
    <w:rsid w:val="000D08E1"/>
    <w:rsid w:val="000D0ABD"/>
    <w:rsid w:val="000D0B07"/>
    <w:rsid w:val="000D0D56"/>
    <w:rsid w:val="000D0FD5"/>
    <w:rsid w:val="000D13EC"/>
    <w:rsid w:val="000D1429"/>
    <w:rsid w:val="000D1557"/>
    <w:rsid w:val="000D19D5"/>
    <w:rsid w:val="000D1C33"/>
    <w:rsid w:val="000D1D35"/>
    <w:rsid w:val="000D1D8A"/>
    <w:rsid w:val="000D1E97"/>
    <w:rsid w:val="000D2026"/>
    <w:rsid w:val="000D236A"/>
    <w:rsid w:val="000D2554"/>
    <w:rsid w:val="000D2600"/>
    <w:rsid w:val="000D284E"/>
    <w:rsid w:val="000D2BA9"/>
    <w:rsid w:val="000D2E5E"/>
    <w:rsid w:val="000D30E4"/>
    <w:rsid w:val="000D3112"/>
    <w:rsid w:val="000D3142"/>
    <w:rsid w:val="000D3160"/>
    <w:rsid w:val="000D319C"/>
    <w:rsid w:val="000D3217"/>
    <w:rsid w:val="000D3349"/>
    <w:rsid w:val="000D34E4"/>
    <w:rsid w:val="000D360C"/>
    <w:rsid w:val="000D3991"/>
    <w:rsid w:val="000D3A53"/>
    <w:rsid w:val="000D3C4D"/>
    <w:rsid w:val="000D40A6"/>
    <w:rsid w:val="000D41B2"/>
    <w:rsid w:val="000D42FB"/>
    <w:rsid w:val="000D4436"/>
    <w:rsid w:val="000D4609"/>
    <w:rsid w:val="000D47AC"/>
    <w:rsid w:val="000D4D45"/>
    <w:rsid w:val="000D538F"/>
    <w:rsid w:val="000D5391"/>
    <w:rsid w:val="000D5739"/>
    <w:rsid w:val="000D57B0"/>
    <w:rsid w:val="000D5894"/>
    <w:rsid w:val="000D5A0B"/>
    <w:rsid w:val="000D5AE6"/>
    <w:rsid w:val="000D5FEF"/>
    <w:rsid w:val="000D6120"/>
    <w:rsid w:val="000D6607"/>
    <w:rsid w:val="000D665E"/>
    <w:rsid w:val="000D66AC"/>
    <w:rsid w:val="000D6AF2"/>
    <w:rsid w:val="000D6E29"/>
    <w:rsid w:val="000D6E4F"/>
    <w:rsid w:val="000D6F65"/>
    <w:rsid w:val="000D719F"/>
    <w:rsid w:val="000D71B3"/>
    <w:rsid w:val="000D7232"/>
    <w:rsid w:val="000D759E"/>
    <w:rsid w:val="000D75CC"/>
    <w:rsid w:val="000D7719"/>
    <w:rsid w:val="000D77E9"/>
    <w:rsid w:val="000D7995"/>
    <w:rsid w:val="000D7B10"/>
    <w:rsid w:val="000D7D0C"/>
    <w:rsid w:val="000D7DC8"/>
    <w:rsid w:val="000D7E3B"/>
    <w:rsid w:val="000D7E49"/>
    <w:rsid w:val="000E0179"/>
    <w:rsid w:val="000E0378"/>
    <w:rsid w:val="000E068D"/>
    <w:rsid w:val="000E0765"/>
    <w:rsid w:val="000E078F"/>
    <w:rsid w:val="000E0C3E"/>
    <w:rsid w:val="000E0F5E"/>
    <w:rsid w:val="000E0F87"/>
    <w:rsid w:val="000E0F98"/>
    <w:rsid w:val="000E15E0"/>
    <w:rsid w:val="000E17C8"/>
    <w:rsid w:val="000E189D"/>
    <w:rsid w:val="000E1909"/>
    <w:rsid w:val="000E191E"/>
    <w:rsid w:val="000E19B1"/>
    <w:rsid w:val="000E1A2A"/>
    <w:rsid w:val="000E1FCD"/>
    <w:rsid w:val="000E20E7"/>
    <w:rsid w:val="000E2DAB"/>
    <w:rsid w:val="000E2EBA"/>
    <w:rsid w:val="000E3514"/>
    <w:rsid w:val="000E3C6B"/>
    <w:rsid w:val="000E45B2"/>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2A0"/>
    <w:rsid w:val="000E643E"/>
    <w:rsid w:val="000E66F1"/>
    <w:rsid w:val="000E670A"/>
    <w:rsid w:val="000E67AF"/>
    <w:rsid w:val="000E6AFD"/>
    <w:rsid w:val="000E6E38"/>
    <w:rsid w:val="000E6F0F"/>
    <w:rsid w:val="000E7159"/>
    <w:rsid w:val="000E7206"/>
    <w:rsid w:val="000E7274"/>
    <w:rsid w:val="000E76DE"/>
    <w:rsid w:val="000E79CD"/>
    <w:rsid w:val="000E7BF7"/>
    <w:rsid w:val="000E7D93"/>
    <w:rsid w:val="000E7E64"/>
    <w:rsid w:val="000E7E98"/>
    <w:rsid w:val="000E7F62"/>
    <w:rsid w:val="000E7F85"/>
    <w:rsid w:val="000F00BB"/>
    <w:rsid w:val="000F00ED"/>
    <w:rsid w:val="000F053F"/>
    <w:rsid w:val="000F05C5"/>
    <w:rsid w:val="000F0755"/>
    <w:rsid w:val="000F0E78"/>
    <w:rsid w:val="000F0EFC"/>
    <w:rsid w:val="000F1063"/>
    <w:rsid w:val="000F11F0"/>
    <w:rsid w:val="000F1307"/>
    <w:rsid w:val="000F16DB"/>
    <w:rsid w:val="000F1706"/>
    <w:rsid w:val="000F1F75"/>
    <w:rsid w:val="000F26BB"/>
    <w:rsid w:val="000F26CF"/>
    <w:rsid w:val="000F2906"/>
    <w:rsid w:val="000F2E12"/>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C89"/>
    <w:rsid w:val="000F4F90"/>
    <w:rsid w:val="000F52E5"/>
    <w:rsid w:val="000F574D"/>
    <w:rsid w:val="000F57D5"/>
    <w:rsid w:val="000F5840"/>
    <w:rsid w:val="000F5A63"/>
    <w:rsid w:val="000F5DAB"/>
    <w:rsid w:val="000F5F6F"/>
    <w:rsid w:val="000F5FC6"/>
    <w:rsid w:val="000F60FF"/>
    <w:rsid w:val="000F615C"/>
    <w:rsid w:val="000F621D"/>
    <w:rsid w:val="000F62FB"/>
    <w:rsid w:val="000F636B"/>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39"/>
    <w:rsid w:val="001005AB"/>
    <w:rsid w:val="00100652"/>
    <w:rsid w:val="001009E1"/>
    <w:rsid w:val="00100A09"/>
    <w:rsid w:val="00100CF0"/>
    <w:rsid w:val="00100F66"/>
    <w:rsid w:val="001013FA"/>
    <w:rsid w:val="00101413"/>
    <w:rsid w:val="001016B3"/>
    <w:rsid w:val="0010174B"/>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3C2"/>
    <w:rsid w:val="00103501"/>
    <w:rsid w:val="00103588"/>
    <w:rsid w:val="00103937"/>
    <w:rsid w:val="00103A85"/>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D3B"/>
    <w:rsid w:val="00105E10"/>
    <w:rsid w:val="001063C3"/>
    <w:rsid w:val="001067A4"/>
    <w:rsid w:val="0010683B"/>
    <w:rsid w:val="00106BC9"/>
    <w:rsid w:val="00106CD9"/>
    <w:rsid w:val="00106DC7"/>
    <w:rsid w:val="00106F14"/>
    <w:rsid w:val="001071B7"/>
    <w:rsid w:val="00107304"/>
    <w:rsid w:val="001078C5"/>
    <w:rsid w:val="00107D8A"/>
    <w:rsid w:val="00107EBF"/>
    <w:rsid w:val="0011002A"/>
    <w:rsid w:val="0011005E"/>
    <w:rsid w:val="001100DB"/>
    <w:rsid w:val="001109E6"/>
    <w:rsid w:val="00110E42"/>
    <w:rsid w:val="001113AF"/>
    <w:rsid w:val="00111719"/>
    <w:rsid w:val="001117BC"/>
    <w:rsid w:val="0011189D"/>
    <w:rsid w:val="00111C5C"/>
    <w:rsid w:val="0011202B"/>
    <w:rsid w:val="001120FC"/>
    <w:rsid w:val="00112156"/>
    <w:rsid w:val="00112420"/>
    <w:rsid w:val="001128A8"/>
    <w:rsid w:val="00112984"/>
    <w:rsid w:val="00112EE3"/>
    <w:rsid w:val="00112F21"/>
    <w:rsid w:val="0011300A"/>
    <w:rsid w:val="0011322D"/>
    <w:rsid w:val="00113355"/>
    <w:rsid w:val="00113367"/>
    <w:rsid w:val="001135BA"/>
    <w:rsid w:val="00113992"/>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E1"/>
    <w:rsid w:val="00115911"/>
    <w:rsid w:val="00115FC7"/>
    <w:rsid w:val="001162E6"/>
    <w:rsid w:val="00116538"/>
    <w:rsid w:val="001166B0"/>
    <w:rsid w:val="00116714"/>
    <w:rsid w:val="0011676C"/>
    <w:rsid w:val="00116E38"/>
    <w:rsid w:val="001170B2"/>
    <w:rsid w:val="00117296"/>
    <w:rsid w:val="0011734D"/>
    <w:rsid w:val="00117423"/>
    <w:rsid w:val="00117454"/>
    <w:rsid w:val="001174AC"/>
    <w:rsid w:val="0011759E"/>
    <w:rsid w:val="0011761D"/>
    <w:rsid w:val="0011772C"/>
    <w:rsid w:val="001179D0"/>
    <w:rsid w:val="00117E79"/>
    <w:rsid w:val="00120087"/>
    <w:rsid w:val="0012035E"/>
    <w:rsid w:val="00120518"/>
    <w:rsid w:val="00120A72"/>
    <w:rsid w:val="00120C24"/>
    <w:rsid w:val="00120DC4"/>
    <w:rsid w:val="00120EF2"/>
    <w:rsid w:val="001216B6"/>
    <w:rsid w:val="001216D7"/>
    <w:rsid w:val="0012176A"/>
    <w:rsid w:val="0012186B"/>
    <w:rsid w:val="001219AB"/>
    <w:rsid w:val="00122323"/>
    <w:rsid w:val="00122381"/>
    <w:rsid w:val="00122469"/>
    <w:rsid w:val="00122701"/>
    <w:rsid w:val="00122776"/>
    <w:rsid w:val="001228D2"/>
    <w:rsid w:val="00122C26"/>
    <w:rsid w:val="0012303E"/>
    <w:rsid w:val="00123187"/>
    <w:rsid w:val="00123245"/>
    <w:rsid w:val="00123327"/>
    <w:rsid w:val="001233A1"/>
    <w:rsid w:val="001234B3"/>
    <w:rsid w:val="0012358C"/>
    <w:rsid w:val="00123623"/>
    <w:rsid w:val="00123644"/>
    <w:rsid w:val="0012373E"/>
    <w:rsid w:val="001239A2"/>
    <w:rsid w:val="00123B33"/>
    <w:rsid w:val="00123E23"/>
    <w:rsid w:val="00123E88"/>
    <w:rsid w:val="00123EB9"/>
    <w:rsid w:val="0012412F"/>
    <w:rsid w:val="0012436F"/>
    <w:rsid w:val="00124BE6"/>
    <w:rsid w:val="00124FDA"/>
    <w:rsid w:val="001250D7"/>
    <w:rsid w:val="001253DE"/>
    <w:rsid w:val="001256C9"/>
    <w:rsid w:val="00125730"/>
    <w:rsid w:val="00125950"/>
    <w:rsid w:val="00125C01"/>
    <w:rsid w:val="00125CA4"/>
    <w:rsid w:val="00125D22"/>
    <w:rsid w:val="00125ED7"/>
    <w:rsid w:val="00125F5D"/>
    <w:rsid w:val="0012652F"/>
    <w:rsid w:val="00126884"/>
    <w:rsid w:val="00126A1D"/>
    <w:rsid w:val="00126A5C"/>
    <w:rsid w:val="00126E2D"/>
    <w:rsid w:val="00127206"/>
    <w:rsid w:val="00127868"/>
    <w:rsid w:val="001279D0"/>
    <w:rsid w:val="00127D38"/>
    <w:rsid w:val="00127D54"/>
    <w:rsid w:val="00127EA2"/>
    <w:rsid w:val="00130753"/>
    <w:rsid w:val="00130B3A"/>
    <w:rsid w:val="00130B83"/>
    <w:rsid w:val="00130E47"/>
    <w:rsid w:val="00130EAE"/>
    <w:rsid w:val="00131141"/>
    <w:rsid w:val="0013122E"/>
    <w:rsid w:val="001312B0"/>
    <w:rsid w:val="001314C1"/>
    <w:rsid w:val="0013181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2A"/>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978"/>
    <w:rsid w:val="00136C03"/>
    <w:rsid w:val="00136D01"/>
    <w:rsid w:val="00136EA1"/>
    <w:rsid w:val="00137096"/>
    <w:rsid w:val="001374D7"/>
    <w:rsid w:val="00137558"/>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00"/>
    <w:rsid w:val="00141051"/>
    <w:rsid w:val="001410A9"/>
    <w:rsid w:val="00141344"/>
    <w:rsid w:val="0014148E"/>
    <w:rsid w:val="00141757"/>
    <w:rsid w:val="00141820"/>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115"/>
    <w:rsid w:val="0014416C"/>
    <w:rsid w:val="0014440C"/>
    <w:rsid w:val="001444DE"/>
    <w:rsid w:val="00144523"/>
    <w:rsid w:val="00144551"/>
    <w:rsid w:val="001449B8"/>
    <w:rsid w:val="00144AA6"/>
    <w:rsid w:val="00144D06"/>
    <w:rsid w:val="00144E8B"/>
    <w:rsid w:val="00144F28"/>
    <w:rsid w:val="00145418"/>
    <w:rsid w:val="001457D3"/>
    <w:rsid w:val="00145AFF"/>
    <w:rsid w:val="00145B29"/>
    <w:rsid w:val="00145B6F"/>
    <w:rsid w:val="00145D21"/>
    <w:rsid w:val="00145D9B"/>
    <w:rsid w:val="00145DD0"/>
    <w:rsid w:val="00145E8D"/>
    <w:rsid w:val="00146069"/>
    <w:rsid w:val="00146445"/>
    <w:rsid w:val="001465B0"/>
    <w:rsid w:val="00146CDB"/>
    <w:rsid w:val="00146D60"/>
    <w:rsid w:val="00146F25"/>
    <w:rsid w:val="001474C2"/>
    <w:rsid w:val="0014755E"/>
    <w:rsid w:val="0014784D"/>
    <w:rsid w:val="00147A3C"/>
    <w:rsid w:val="00147C79"/>
    <w:rsid w:val="00147F44"/>
    <w:rsid w:val="00150847"/>
    <w:rsid w:val="001508A1"/>
    <w:rsid w:val="0015097A"/>
    <w:rsid w:val="00150D84"/>
    <w:rsid w:val="001511AD"/>
    <w:rsid w:val="001511DF"/>
    <w:rsid w:val="0015128E"/>
    <w:rsid w:val="00151336"/>
    <w:rsid w:val="0015133A"/>
    <w:rsid w:val="00151631"/>
    <w:rsid w:val="0015172E"/>
    <w:rsid w:val="001519B0"/>
    <w:rsid w:val="00151A24"/>
    <w:rsid w:val="00151A3C"/>
    <w:rsid w:val="00151BB2"/>
    <w:rsid w:val="00152079"/>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075"/>
    <w:rsid w:val="00155106"/>
    <w:rsid w:val="001552A1"/>
    <w:rsid w:val="001553C7"/>
    <w:rsid w:val="00155876"/>
    <w:rsid w:val="00155A21"/>
    <w:rsid w:val="00155B12"/>
    <w:rsid w:val="00155B9A"/>
    <w:rsid w:val="00155CD9"/>
    <w:rsid w:val="00155DE6"/>
    <w:rsid w:val="00155E72"/>
    <w:rsid w:val="00155F91"/>
    <w:rsid w:val="00156297"/>
    <w:rsid w:val="001568E6"/>
    <w:rsid w:val="00156C25"/>
    <w:rsid w:val="00156CCB"/>
    <w:rsid w:val="00156EF4"/>
    <w:rsid w:val="00157187"/>
    <w:rsid w:val="0015722B"/>
    <w:rsid w:val="00157398"/>
    <w:rsid w:val="00157477"/>
    <w:rsid w:val="001576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38"/>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4F8"/>
    <w:rsid w:val="00163CE3"/>
    <w:rsid w:val="00163DC7"/>
    <w:rsid w:val="00164642"/>
    <w:rsid w:val="00164712"/>
    <w:rsid w:val="0016473C"/>
    <w:rsid w:val="00164760"/>
    <w:rsid w:val="0016477C"/>
    <w:rsid w:val="001649C3"/>
    <w:rsid w:val="00164C72"/>
    <w:rsid w:val="00164D16"/>
    <w:rsid w:val="00164D4A"/>
    <w:rsid w:val="0016504D"/>
    <w:rsid w:val="001653D9"/>
    <w:rsid w:val="001653EB"/>
    <w:rsid w:val="001657D9"/>
    <w:rsid w:val="0016584C"/>
    <w:rsid w:val="00165BEA"/>
    <w:rsid w:val="00165CDF"/>
    <w:rsid w:val="00165F6C"/>
    <w:rsid w:val="00166941"/>
    <w:rsid w:val="0016694A"/>
    <w:rsid w:val="00166AE0"/>
    <w:rsid w:val="00166BE4"/>
    <w:rsid w:val="00166D40"/>
    <w:rsid w:val="00167135"/>
    <w:rsid w:val="0016737D"/>
    <w:rsid w:val="00167384"/>
    <w:rsid w:val="00167535"/>
    <w:rsid w:val="0016758C"/>
    <w:rsid w:val="001675B3"/>
    <w:rsid w:val="00167815"/>
    <w:rsid w:val="00167860"/>
    <w:rsid w:val="00167876"/>
    <w:rsid w:val="001678F4"/>
    <w:rsid w:val="001678FF"/>
    <w:rsid w:val="00167B1F"/>
    <w:rsid w:val="00167B82"/>
    <w:rsid w:val="00167C0C"/>
    <w:rsid w:val="00167E3C"/>
    <w:rsid w:val="001702B2"/>
    <w:rsid w:val="001707AA"/>
    <w:rsid w:val="00170B62"/>
    <w:rsid w:val="00170B65"/>
    <w:rsid w:val="00170EA9"/>
    <w:rsid w:val="00170ED8"/>
    <w:rsid w:val="00170EF8"/>
    <w:rsid w:val="00171172"/>
    <w:rsid w:val="00171369"/>
    <w:rsid w:val="0017152D"/>
    <w:rsid w:val="00171558"/>
    <w:rsid w:val="0017169C"/>
    <w:rsid w:val="00171C3C"/>
    <w:rsid w:val="00171E9F"/>
    <w:rsid w:val="00172161"/>
    <w:rsid w:val="001724DF"/>
    <w:rsid w:val="00172A6A"/>
    <w:rsid w:val="00172D8C"/>
    <w:rsid w:val="00172E1E"/>
    <w:rsid w:val="001733A5"/>
    <w:rsid w:val="0017352B"/>
    <w:rsid w:val="001738B9"/>
    <w:rsid w:val="00173B17"/>
    <w:rsid w:val="001743B2"/>
    <w:rsid w:val="00174BE5"/>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8C1"/>
    <w:rsid w:val="00176D09"/>
    <w:rsid w:val="00176D18"/>
    <w:rsid w:val="00177282"/>
    <w:rsid w:val="00177289"/>
    <w:rsid w:val="00177528"/>
    <w:rsid w:val="00177CD9"/>
    <w:rsid w:val="00180604"/>
    <w:rsid w:val="00180A47"/>
    <w:rsid w:val="00180A5D"/>
    <w:rsid w:val="00180A87"/>
    <w:rsid w:val="00180ADD"/>
    <w:rsid w:val="00180AEB"/>
    <w:rsid w:val="00180B2B"/>
    <w:rsid w:val="00180CB0"/>
    <w:rsid w:val="00181072"/>
    <w:rsid w:val="0018142A"/>
    <w:rsid w:val="0018142C"/>
    <w:rsid w:val="0018177D"/>
    <w:rsid w:val="00181C7D"/>
    <w:rsid w:val="00181E97"/>
    <w:rsid w:val="00182076"/>
    <w:rsid w:val="00182162"/>
    <w:rsid w:val="00182195"/>
    <w:rsid w:val="001821EF"/>
    <w:rsid w:val="0018233C"/>
    <w:rsid w:val="001823AC"/>
    <w:rsid w:val="00182767"/>
    <w:rsid w:val="0018286D"/>
    <w:rsid w:val="00182886"/>
    <w:rsid w:val="00182924"/>
    <w:rsid w:val="001829FA"/>
    <w:rsid w:val="00182A5E"/>
    <w:rsid w:val="00182C13"/>
    <w:rsid w:val="00182E15"/>
    <w:rsid w:val="00183004"/>
    <w:rsid w:val="001830A4"/>
    <w:rsid w:val="001830D8"/>
    <w:rsid w:val="00183123"/>
    <w:rsid w:val="001832F2"/>
    <w:rsid w:val="001834E6"/>
    <w:rsid w:val="00183510"/>
    <w:rsid w:val="001835FC"/>
    <w:rsid w:val="0018370D"/>
    <w:rsid w:val="0018371E"/>
    <w:rsid w:val="00183C8D"/>
    <w:rsid w:val="00183D58"/>
    <w:rsid w:val="00183F23"/>
    <w:rsid w:val="001841E6"/>
    <w:rsid w:val="00184249"/>
    <w:rsid w:val="00184286"/>
    <w:rsid w:val="00184965"/>
    <w:rsid w:val="00184B63"/>
    <w:rsid w:val="00185729"/>
    <w:rsid w:val="0018573F"/>
    <w:rsid w:val="001857DC"/>
    <w:rsid w:val="001858E0"/>
    <w:rsid w:val="00185AB2"/>
    <w:rsid w:val="00185B5F"/>
    <w:rsid w:val="00185C55"/>
    <w:rsid w:val="00185E6C"/>
    <w:rsid w:val="00186209"/>
    <w:rsid w:val="00186869"/>
    <w:rsid w:val="00186BD3"/>
    <w:rsid w:val="00186DEA"/>
    <w:rsid w:val="00186F27"/>
    <w:rsid w:val="0018712F"/>
    <w:rsid w:val="00187655"/>
    <w:rsid w:val="0018786A"/>
    <w:rsid w:val="00187884"/>
    <w:rsid w:val="001879AC"/>
    <w:rsid w:val="00187BF3"/>
    <w:rsid w:val="00187CE6"/>
    <w:rsid w:val="00187F50"/>
    <w:rsid w:val="00187F78"/>
    <w:rsid w:val="00187FAC"/>
    <w:rsid w:val="001900F0"/>
    <w:rsid w:val="00190732"/>
    <w:rsid w:val="0019074D"/>
    <w:rsid w:val="001907C4"/>
    <w:rsid w:val="0019094F"/>
    <w:rsid w:val="00190C13"/>
    <w:rsid w:val="00190EB2"/>
    <w:rsid w:val="001911F1"/>
    <w:rsid w:val="0019121B"/>
    <w:rsid w:val="001913D5"/>
    <w:rsid w:val="00191A6E"/>
    <w:rsid w:val="00191A9D"/>
    <w:rsid w:val="0019214A"/>
    <w:rsid w:val="001921AE"/>
    <w:rsid w:val="00192449"/>
    <w:rsid w:val="0019252B"/>
    <w:rsid w:val="001927F4"/>
    <w:rsid w:val="001928FA"/>
    <w:rsid w:val="001929DB"/>
    <w:rsid w:val="00192AC9"/>
    <w:rsid w:val="00192D47"/>
    <w:rsid w:val="00192FDD"/>
    <w:rsid w:val="00192FF4"/>
    <w:rsid w:val="001932DB"/>
    <w:rsid w:val="001932E5"/>
    <w:rsid w:val="0019334F"/>
    <w:rsid w:val="001933F1"/>
    <w:rsid w:val="001936DD"/>
    <w:rsid w:val="001938A7"/>
    <w:rsid w:val="001939D6"/>
    <w:rsid w:val="00193B0D"/>
    <w:rsid w:val="00193FB1"/>
    <w:rsid w:val="001940DE"/>
    <w:rsid w:val="0019423B"/>
    <w:rsid w:val="00194517"/>
    <w:rsid w:val="00194C1C"/>
    <w:rsid w:val="00194CF1"/>
    <w:rsid w:val="00194EEA"/>
    <w:rsid w:val="00195343"/>
    <w:rsid w:val="0019543A"/>
    <w:rsid w:val="001954A9"/>
    <w:rsid w:val="00195A31"/>
    <w:rsid w:val="00195A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06A"/>
    <w:rsid w:val="001A01C0"/>
    <w:rsid w:val="001A0275"/>
    <w:rsid w:val="001A0308"/>
    <w:rsid w:val="001A0391"/>
    <w:rsid w:val="001A03F7"/>
    <w:rsid w:val="001A08BA"/>
    <w:rsid w:val="001A09DB"/>
    <w:rsid w:val="001A0CC4"/>
    <w:rsid w:val="001A0D58"/>
    <w:rsid w:val="001A0F3B"/>
    <w:rsid w:val="001A0F7B"/>
    <w:rsid w:val="001A1084"/>
    <w:rsid w:val="001A1638"/>
    <w:rsid w:val="001A1767"/>
    <w:rsid w:val="001A1792"/>
    <w:rsid w:val="001A181F"/>
    <w:rsid w:val="001A1CCE"/>
    <w:rsid w:val="001A1D02"/>
    <w:rsid w:val="001A1F6B"/>
    <w:rsid w:val="001A2279"/>
    <w:rsid w:val="001A236D"/>
    <w:rsid w:val="001A23EE"/>
    <w:rsid w:val="001A2422"/>
    <w:rsid w:val="001A2471"/>
    <w:rsid w:val="001A25D6"/>
    <w:rsid w:val="001A25EE"/>
    <w:rsid w:val="001A29E7"/>
    <w:rsid w:val="001A2A33"/>
    <w:rsid w:val="001A2C5C"/>
    <w:rsid w:val="001A2F21"/>
    <w:rsid w:val="001A30FD"/>
    <w:rsid w:val="001A3197"/>
    <w:rsid w:val="001A325F"/>
    <w:rsid w:val="001A3307"/>
    <w:rsid w:val="001A3353"/>
    <w:rsid w:val="001A3361"/>
    <w:rsid w:val="001A3379"/>
    <w:rsid w:val="001A35FF"/>
    <w:rsid w:val="001A362D"/>
    <w:rsid w:val="001A3666"/>
    <w:rsid w:val="001A3767"/>
    <w:rsid w:val="001A38C9"/>
    <w:rsid w:val="001A3C0A"/>
    <w:rsid w:val="001A3F69"/>
    <w:rsid w:val="001A40CA"/>
    <w:rsid w:val="001A4222"/>
    <w:rsid w:val="001A4432"/>
    <w:rsid w:val="001A489F"/>
    <w:rsid w:val="001A4992"/>
    <w:rsid w:val="001A51EB"/>
    <w:rsid w:val="001A5242"/>
    <w:rsid w:val="001A5364"/>
    <w:rsid w:val="001A551B"/>
    <w:rsid w:val="001A5679"/>
    <w:rsid w:val="001A5D7A"/>
    <w:rsid w:val="001A5EE6"/>
    <w:rsid w:val="001A5F47"/>
    <w:rsid w:val="001A5F8B"/>
    <w:rsid w:val="001A5F8E"/>
    <w:rsid w:val="001A625B"/>
    <w:rsid w:val="001A6420"/>
    <w:rsid w:val="001A644B"/>
    <w:rsid w:val="001A6EE0"/>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01E"/>
    <w:rsid w:val="001B13F7"/>
    <w:rsid w:val="001B1A87"/>
    <w:rsid w:val="001B1CDA"/>
    <w:rsid w:val="001B1D92"/>
    <w:rsid w:val="001B215F"/>
    <w:rsid w:val="001B2906"/>
    <w:rsid w:val="001B2958"/>
    <w:rsid w:val="001B2B17"/>
    <w:rsid w:val="001B2B54"/>
    <w:rsid w:val="001B2B7B"/>
    <w:rsid w:val="001B2EB0"/>
    <w:rsid w:val="001B30A3"/>
    <w:rsid w:val="001B36CA"/>
    <w:rsid w:val="001B37D7"/>
    <w:rsid w:val="001B3934"/>
    <w:rsid w:val="001B3940"/>
    <w:rsid w:val="001B3B5D"/>
    <w:rsid w:val="001B3C54"/>
    <w:rsid w:val="001B3F6F"/>
    <w:rsid w:val="001B41E2"/>
    <w:rsid w:val="001B4D92"/>
    <w:rsid w:val="001B4E60"/>
    <w:rsid w:val="001B55FA"/>
    <w:rsid w:val="001B5687"/>
    <w:rsid w:val="001B575C"/>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9FF"/>
    <w:rsid w:val="001B7C22"/>
    <w:rsid w:val="001B7C50"/>
    <w:rsid w:val="001B7E41"/>
    <w:rsid w:val="001B7E44"/>
    <w:rsid w:val="001B7F44"/>
    <w:rsid w:val="001C014C"/>
    <w:rsid w:val="001C01B7"/>
    <w:rsid w:val="001C025F"/>
    <w:rsid w:val="001C0296"/>
    <w:rsid w:val="001C05CC"/>
    <w:rsid w:val="001C0698"/>
    <w:rsid w:val="001C07A7"/>
    <w:rsid w:val="001C097A"/>
    <w:rsid w:val="001C0B54"/>
    <w:rsid w:val="001C0BC4"/>
    <w:rsid w:val="001C0E6D"/>
    <w:rsid w:val="001C1342"/>
    <w:rsid w:val="001C1425"/>
    <w:rsid w:val="001C152B"/>
    <w:rsid w:val="001C15B4"/>
    <w:rsid w:val="001C15D8"/>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0C3"/>
    <w:rsid w:val="001C3A93"/>
    <w:rsid w:val="001C3AA3"/>
    <w:rsid w:val="001C3D68"/>
    <w:rsid w:val="001C41EF"/>
    <w:rsid w:val="001C4234"/>
    <w:rsid w:val="001C4443"/>
    <w:rsid w:val="001C479D"/>
    <w:rsid w:val="001C4BBE"/>
    <w:rsid w:val="001C4BD8"/>
    <w:rsid w:val="001C4D1C"/>
    <w:rsid w:val="001C4D1F"/>
    <w:rsid w:val="001C4D23"/>
    <w:rsid w:val="001C4D63"/>
    <w:rsid w:val="001C4F0D"/>
    <w:rsid w:val="001C52D2"/>
    <w:rsid w:val="001C56C5"/>
    <w:rsid w:val="001C58B7"/>
    <w:rsid w:val="001C5AE9"/>
    <w:rsid w:val="001C5B0F"/>
    <w:rsid w:val="001C5BE4"/>
    <w:rsid w:val="001C5D2D"/>
    <w:rsid w:val="001C5DAD"/>
    <w:rsid w:val="001C621E"/>
    <w:rsid w:val="001C626F"/>
    <w:rsid w:val="001C62F8"/>
    <w:rsid w:val="001C67B5"/>
    <w:rsid w:val="001C6A0E"/>
    <w:rsid w:val="001C6C21"/>
    <w:rsid w:val="001C6E26"/>
    <w:rsid w:val="001C717C"/>
    <w:rsid w:val="001C7268"/>
    <w:rsid w:val="001C72BB"/>
    <w:rsid w:val="001C75A3"/>
    <w:rsid w:val="001C7641"/>
    <w:rsid w:val="001C78FC"/>
    <w:rsid w:val="001C7A1E"/>
    <w:rsid w:val="001C7AD8"/>
    <w:rsid w:val="001C7F2A"/>
    <w:rsid w:val="001D0062"/>
    <w:rsid w:val="001D01C9"/>
    <w:rsid w:val="001D058C"/>
    <w:rsid w:val="001D05DB"/>
    <w:rsid w:val="001D06DF"/>
    <w:rsid w:val="001D0952"/>
    <w:rsid w:val="001D096F"/>
    <w:rsid w:val="001D0AEE"/>
    <w:rsid w:val="001D0B46"/>
    <w:rsid w:val="001D0CB8"/>
    <w:rsid w:val="001D0DD1"/>
    <w:rsid w:val="001D14A8"/>
    <w:rsid w:val="001D155F"/>
    <w:rsid w:val="001D1660"/>
    <w:rsid w:val="001D1776"/>
    <w:rsid w:val="001D1BA6"/>
    <w:rsid w:val="001D1F52"/>
    <w:rsid w:val="001D201F"/>
    <w:rsid w:val="001D21A3"/>
    <w:rsid w:val="001D23FF"/>
    <w:rsid w:val="001D243B"/>
    <w:rsid w:val="001D268D"/>
    <w:rsid w:val="001D2808"/>
    <w:rsid w:val="001D290B"/>
    <w:rsid w:val="001D2CE6"/>
    <w:rsid w:val="001D2DA4"/>
    <w:rsid w:val="001D2FEC"/>
    <w:rsid w:val="001D3507"/>
    <w:rsid w:val="001D3569"/>
    <w:rsid w:val="001D363E"/>
    <w:rsid w:val="001D399B"/>
    <w:rsid w:val="001D3CC4"/>
    <w:rsid w:val="001D3DE0"/>
    <w:rsid w:val="001D4470"/>
    <w:rsid w:val="001D463F"/>
    <w:rsid w:val="001D52DD"/>
    <w:rsid w:val="001D5528"/>
    <w:rsid w:val="001D56F3"/>
    <w:rsid w:val="001D5C94"/>
    <w:rsid w:val="001D5D6C"/>
    <w:rsid w:val="001D5F67"/>
    <w:rsid w:val="001D5FC8"/>
    <w:rsid w:val="001D6945"/>
    <w:rsid w:val="001D6A6C"/>
    <w:rsid w:val="001D6AB8"/>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81"/>
    <w:rsid w:val="001E15E0"/>
    <w:rsid w:val="001E1627"/>
    <w:rsid w:val="001E18C6"/>
    <w:rsid w:val="001E1A11"/>
    <w:rsid w:val="001E1A9D"/>
    <w:rsid w:val="001E1B4D"/>
    <w:rsid w:val="001E1EA8"/>
    <w:rsid w:val="001E1F07"/>
    <w:rsid w:val="001E20F1"/>
    <w:rsid w:val="001E232E"/>
    <w:rsid w:val="001E23D3"/>
    <w:rsid w:val="001E2586"/>
    <w:rsid w:val="001E2633"/>
    <w:rsid w:val="001E27FE"/>
    <w:rsid w:val="001E2B65"/>
    <w:rsid w:val="001E2C21"/>
    <w:rsid w:val="001E2E3D"/>
    <w:rsid w:val="001E2F8C"/>
    <w:rsid w:val="001E3019"/>
    <w:rsid w:val="001E3526"/>
    <w:rsid w:val="001E3841"/>
    <w:rsid w:val="001E3916"/>
    <w:rsid w:val="001E39C9"/>
    <w:rsid w:val="001E39CF"/>
    <w:rsid w:val="001E39DF"/>
    <w:rsid w:val="001E3AA7"/>
    <w:rsid w:val="001E3ADE"/>
    <w:rsid w:val="001E3C84"/>
    <w:rsid w:val="001E3DDC"/>
    <w:rsid w:val="001E3FE4"/>
    <w:rsid w:val="001E3FEC"/>
    <w:rsid w:val="001E4190"/>
    <w:rsid w:val="001E43E1"/>
    <w:rsid w:val="001E44AD"/>
    <w:rsid w:val="001E44F5"/>
    <w:rsid w:val="001E4547"/>
    <w:rsid w:val="001E4856"/>
    <w:rsid w:val="001E4942"/>
    <w:rsid w:val="001E4D68"/>
    <w:rsid w:val="001E4EB7"/>
    <w:rsid w:val="001E4FD3"/>
    <w:rsid w:val="001E5229"/>
    <w:rsid w:val="001E5736"/>
    <w:rsid w:val="001E589C"/>
    <w:rsid w:val="001E58A1"/>
    <w:rsid w:val="001E594C"/>
    <w:rsid w:val="001E59F8"/>
    <w:rsid w:val="001E5A80"/>
    <w:rsid w:val="001E5C5B"/>
    <w:rsid w:val="001E5DE6"/>
    <w:rsid w:val="001E5E2E"/>
    <w:rsid w:val="001E6331"/>
    <w:rsid w:val="001E6688"/>
    <w:rsid w:val="001E6B2E"/>
    <w:rsid w:val="001E6BA3"/>
    <w:rsid w:val="001E6BE1"/>
    <w:rsid w:val="001E71E8"/>
    <w:rsid w:val="001E7333"/>
    <w:rsid w:val="001E7352"/>
    <w:rsid w:val="001E7814"/>
    <w:rsid w:val="001E78C0"/>
    <w:rsid w:val="001E7A96"/>
    <w:rsid w:val="001E7E2B"/>
    <w:rsid w:val="001F00A4"/>
    <w:rsid w:val="001F01BF"/>
    <w:rsid w:val="001F02FA"/>
    <w:rsid w:val="001F0495"/>
    <w:rsid w:val="001F06AE"/>
    <w:rsid w:val="001F08B2"/>
    <w:rsid w:val="001F0A6D"/>
    <w:rsid w:val="001F0AAC"/>
    <w:rsid w:val="001F0C2C"/>
    <w:rsid w:val="001F118F"/>
    <w:rsid w:val="001F11F3"/>
    <w:rsid w:val="001F12E4"/>
    <w:rsid w:val="001F1359"/>
    <w:rsid w:val="001F13A8"/>
    <w:rsid w:val="001F14C1"/>
    <w:rsid w:val="001F16CB"/>
    <w:rsid w:val="001F1704"/>
    <w:rsid w:val="001F1996"/>
    <w:rsid w:val="001F1CA5"/>
    <w:rsid w:val="001F1CAC"/>
    <w:rsid w:val="001F1E2B"/>
    <w:rsid w:val="001F1F19"/>
    <w:rsid w:val="001F1F7A"/>
    <w:rsid w:val="001F21DB"/>
    <w:rsid w:val="001F2252"/>
    <w:rsid w:val="001F22C3"/>
    <w:rsid w:val="001F236D"/>
    <w:rsid w:val="001F254F"/>
    <w:rsid w:val="001F2B4E"/>
    <w:rsid w:val="001F2C02"/>
    <w:rsid w:val="001F2D60"/>
    <w:rsid w:val="001F3509"/>
    <w:rsid w:val="001F360C"/>
    <w:rsid w:val="001F39B0"/>
    <w:rsid w:val="001F3C10"/>
    <w:rsid w:val="001F3EB9"/>
    <w:rsid w:val="001F3FCA"/>
    <w:rsid w:val="001F454A"/>
    <w:rsid w:val="001F47EF"/>
    <w:rsid w:val="001F4893"/>
    <w:rsid w:val="001F4BA4"/>
    <w:rsid w:val="001F4C34"/>
    <w:rsid w:val="001F4D40"/>
    <w:rsid w:val="001F4E0F"/>
    <w:rsid w:val="001F50D2"/>
    <w:rsid w:val="001F52ED"/>
    <w:rsid w:val="001F5511"/>
    <w:rsid w:val="001F560C"/>
    <w:rsid w:val="001F59EB"/>
    <w:rsid w:val="001F61C9"/>
    <w:rsid w:val="001F6239"/>
    <w:rsid w:val="001F6657"/>
    <w:rsid w:val="001F6DC8"/>
    <w:rsid w:val="001F6E1F"/>
    <w:rsid w:val="001F703E"/>
    <w:rsid w:val="001F7282"/>
    <w:rsid w:val="001F736B"/>
    <w:rsid w:val="001F7819"/>
    <w:rsid w:val="001F7845"/>
    <w:rsid w:val="001F7B2F"/>
    <w:rsid w:val="001F7B9F"/>
    <w:rsid w:val="001F7C6D"/>
    <w:rsid w:val="001F7CC6"/>
    <w:rsid w:val="001F7E14"/>
    <w:rsid w:val="001F7E41"/>
    <w:rsid w:val="0020011D"/>
    <w:rsid w:val="00200638"/>
    <w:rsid w:val="00200759"/>
    <w:rsid w:val="002007F1"/>
    <w:rsid w:val="00200887"/>
    <w:rsid w:val="00200BEC"/>
    <w:rsid w:val="00201304"/>
    <w:rsid w:val="002013C6"/>
    <w:rsid w:val="00201693"/>
    <w:rsid w:val="002017A9"/>
    <w:rsid w:val="00201D35"/>
    <w:rsid w:val="00201DA0"/>
    <w:rsid w:val="0020210B"/>
    <w:rsid w:val="002022DD"/>
    <w:rsid w:val="0020261D"/>
    <w:rsid w:val="0020294B"/>
    <w:rsid w:val="00202D6B"/>
    <w:rsid w:val="00202DC3"/>
    <w:rsid w:val="00203036"/>
    <w:rsid w:val="0020324C"/>
    <w:rsid w:val="002033B9"/>
    <w:rsid w:val="0020352B"/>
    <w:rsid w:val="00203609"/>
    <w:rsid w:val="0020379F"/>
    <w:rsid w:val="00203BDA"/>
    <w:rsid w:val="00203C89"/>
    <w:rsid w:val="00203DEE"/>
    <w:rsid w:val="002043AC"/>
    <w:rsid w:val="0020485E"/>
    <w:rsid w:val="00204A4E"/>
    <w:rsid w:val="00205049"/>
    <w:rsid w:val="00205246"/>
    <w:rsid w:val="002053A1"/>
    <w:rsid w:val="0020540C"/>
    <w:rsid w:val="00205963"/>
    <w:rsid w:val="002059AC"/>
    <w:rsid w:val="00205CC9"/>
    <w:rsid w:val="00205F37"/>
    <w:rsid w:val="002061E0"/>
    <w:rsid w:val="0020625D"/>
    <w:rsid w:val="002062C3"/>
    <w:rsid w:val="002064FE"/>
    <w:rsid w:val="0020655B"/>
    <w:rsid w:val="00206717"/>
    <w:rsid w:val="0020677C"/>
    <w:rsid w:val="00206AFF"/>
    <w:rsid w:val="00206B12"/>
    <w:rsid w:val="00206CB7"/>
    <w:rsid w:val="00206DA6"/>
    <w:rsid w:val="00206FA9"/>
    <w:rsid w:val="00207136"/>
    <w:rsid w:val="002073C2"/>
    <w:rsid w:val="002074EB"/>
    <w:rsid w:val="00207641"/>
    <w:rsid w:val="0020769D"/>
    <w:rsid w:val="002077D6"/>
    <w:rsid w:val="0020794D"/>
    <w:rsid w:val="00207B43"/>
    <w:rsid w:val="00207BB1"/>
    <w:rsid w:val="00207C49"/>
    <w:rsid w:val="00207CDE"/>
    <w:rsid w:val="00207D0E"/>
    <w:rsid w:val="00207EA6"/>
    <w:rsid w:val="0021071B"/>
    <w:rsid w:val="00210900"/>
    <w:rsid w:val="00210C30"/>
    <w:rsid w:val="00210C3D"/>
    <w:rsid w:val="00210CD7"/>
    <w:rsid w:val="00210CE7"/>
    <w:rsid w:val="002112DA"/>
    <w:rsid w:val="00211469"/>
    <w:rsid w:val="00211824"/>
    <w:rsid w:val="00211A55"/>
    <w:rsid w:val="00211BE0"/>
    <w:rsid w:val="00211E3F"/>
    <w:rsid w:val="00212021"/>
    <w:rsid w:val="0021211A"/>
    <w:rsid w:val="0021213D"/>
    <w:rsid w:val="00212228"/>
    <w:rsid w:val="002122D5"/>
    <w:rsid w:val="00212651"/>
    <w:rsid w:val="0021268F"/>
    <w:rsid w:val="0021290E"/>
    <w:rsid w:val="0021294F"/>
    <w:rsid w:val="0021297D"/>
    <w:rsid w:val="002129EA"/>
    <w:rsid w:val="00212A92"/>
    <w:rsid w:val="00212AB9"/>
    <w:rsid w:val="00212ABA"/>
    <w:rsid w:val="00212B22"/>
    <w:rsid w:val="00212BD0"/>
    <w:rsid w:val="00212C47"/>
    <w:rsid w:val="002134F2"/>
    <w:rsid w:val="002136D2"/>
    <w:rsid w:val="0021376D"/>
    <w:rsid w:val="002138FA"/>
    <w:rsid w:val="00213A57"/>
    <w:rsid w:val="00213B2A"/>
    <w:rsid w:val="00213B48"/>
    <w:rsid w:val="00213C81"/>
    <w:rsid w:val="00213E13"/>
    <w:rsid w:val="00213EBF"/>
    <w:rsid w:val="00213FFA"/>
    <w:rsid w:val="002140A6"/>
    <w:rsid w:val="002141BA"/>
    <w:rsid w:val="002146A8"/>
    <w:rsid w:val="00214729"/>
    <w:rsid w:val="00214C34"/>
    <w:rsid w:val="00214EEE"/>
    <w:rsid w:val="002151C8"/>
    <w:rsid w:val="002154B3"/>
    <w:rsid w:val="002157BD"/>
    <w:rsid w:val="002157EE"/>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2FA"/>
    <w:rsid w:val="00220557"/>
    <w:rsid w:val="002207CB"/>
    <w:rsid w:val="00220931"/>
    <w:rsid w:val="00220B0C"/>
    <w:rsid w:val="00220C50"/>
    <w:rsid w:val="00220DAD"/>
    <w:rsid w:val="0022101A"/>
    <w:rsid w:val="002210AD"/>
    <w:rsid w:val="00221158"/>
    <w:rsid w:val="002214C5"/>
    <w:rsid w:val="00221595"/>
    <w:rsid w:val="00221ABE"/>
    <w:rsid w:val="00221D14"/>
    <w:rsid w:val="00221D1E"/>
    <w:rsid w:val="00221D64"/>
    <w:rsid w:val="00221F3B"/>
    <w:rsid w:val="0022227E"/>
    <w:rsid w:val="00222770"/>
    <w:rsid w:val="00222AEC"/>
    <w:rsid w:val="00222B25"/>
    <w:rsid w:val="00222D40"/>
    <w:rsid w:val="00222EA4"/>
    <w:rsid w:val="00222F26"/>
    <w:rsid w:val="00222F65"/>
    <w:rsid w:val="002230CF"/>
    <w:rsid w:val="00223162"/>
    <w:rsid w:val="0022337A"/>
    <w:rsid w:val="002238CC"/>
    <w:rsid w:val="00223A9E"/>
    <w:rsid w:val="00224110"/>
    <w:rsid w:val="002245BA"/>
    <w:rsid w:val="00224B42"/>
    <w:rsid w:val="00224EA5"/>
    <w:rsid w:val="0022529D"/>
    <w:rsid w:val="002254AB"/>
    <w:rsid w:val="00225551"/>
    <w:rsid w:val="002255B8"/>
    <w:rsid w:val="00225945"/>
    <w:rsid w:val="00225973"/>
    <w:rsid w:val="00225BE0"/>
    <w:rsid w:val="00225C7F"/>
    <w:rsid w:val="00225DDF"/>
    <w:rsid w:val="00225E66"/>
    <w:rsid w:val="00225FE5"/>
    <w:rsid w:val="00226045"/>
    <w:rsid w:val="0022618C"/>
    <w:rsid w:val="002263E3"/>
    <w:rsid w:val="00226865"/>
    <w:rsid w:val="00226A0B"/>
    <w:rsid w:val="00226A39"/>
    <w:rsid w:val="00226BB0"/>
    <w:rsid w:val="00227466"/>
    <w:rsid w:val="0022746C"/>
    <w:rsid w:val="002275B0"/>
    <w:rsid w:val="002275B2"/>
    <w:rsid w:val="00227688"/>
    <w:rsid w:val="002302DB"/>
    <w:rsid w:val="00230811"/>
    <w:rsid w:val="00230AF6"/>
    <w:rsid w:val="00230EF1"/>
    <w:rsid w:val="002311D7"/>
    <w:rsid w:val="002313C1"/>
    <w:rsid w:val="002313D9"/>
    <w:rsid w:val="00231446"/>
    <w:rsid w:val="00231696"/>
    <w:rsid w:val="00231855"/>
    <w:rsid w:val="00231935"/>
    <w:rsid w:val="00231E3A"/>
    <w:rsid w:val="00231E62"/>
    <w:rsid w:val="0023222B"/>
    <w:rsid w:val="002322D6"/>
    <w:rsid w:val="002323EB"/>
    <w:rsid w:val="0023247D"/>
    <w:rsid w:val="0023250D"/>
    <w:rsid w:val="0023257B"/>
    <w:rsid w:val="002326A5"/>
    <w:rsid w:val="00232958"/>
    <w:rsid w:val="002329E9"/>
    <w:rsid w:val="00232BCF"/>
    <w:rsid w:val="00232D09"/>
    <w:rsid w:val="00232D73"/>
    <w:rsid w:val="00233124"/>
    <w:rsid w:val="00233302"/>
    <w:rsid w:val="00233396"/>
    <w:rsid w:val="002333C9"/>
    <w:rsid w:val="00233730"/>
    <w:rsid w:val="00233818"/>
    <w:rsid w:val="00233EFF"/>
    <w:rsid w:val="00234206"/>
    <w:rsid w:val="002342DD"/>
    <w:rsid w:val="002344A0"/>
    <w:rsid w:val="002345EC"/>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1EC"/>
    <w:rsid w:val="0023667C"/>
    <w:rsid w:val="00236700"/>
    <w:rsid w:val="002368A1"/>
    <w:rsid w:val="00236AA7"/>
    <w:rsid w:val="00236B61"/>
    <w:rsid w:val="00236B8F"/>
    <w:rsid w:val="00236DD3"/>
    <w:rsid w:val="002373EC"/>
    <w:rsid w:val="0023752A"/>
    <w:rsid w:val="00237741"/>
    <w:rsid w:val="00237969"/>
    <w:rsid w:val="00237B9D"/>
    <w:rsid w:val="00237C3B"/>
    <w:rsid w:val="00237D55"/>
    <w:rsid w:val="00237E9C"/>
    <w:rsid w:val="00240150"/>
    <w:rsid w:val="002401C4"/>
    <w:rsid w:val="0024026B"/>
    <w:rsid w:val="0024078E"/>
    <w:rsid w:val="0024086C"/>
    <w:rsid w:val="0024089F"/>
    <w:rsid w:val="00240E43"/>
    <w:rsid w:val="00240E56"/>
    <w:rsid w:val="00240E9B"/>
    <w:rsid w:val="00240FBA"/>
    <w:rsid w:val="002412BF"/>
    <w:rsid w:val="002413CD"/>
    <w:rsid w:val="00241483"/>
    <w:rsid w:val="002416FE"/>
    <w:rsid w:val="00241C61"/>
    <w:rsid w:val="00241EA1"/>
    <w:rsid w:val="0024201D"/>
    <w:rsid w:val="002421B4"/>
    <w:rsid w:val="002422BD"/>
    <w:rsid w:val="00243612"/>
    <w:rsid w:val="0024369C"/>
    <w:rsid w:val="00243A83"/>
    <w:rsid w:val="00243E46"/>
    <w:rsid w:val="00243E49"/>
    <w:rsid w:val="00243EC2"/>
    <w:rsid w:val="00243F28"/>
    <w:rsid w:val="00244347"/>
    <w:rsid w:val="002445C2"/>
    <w:rsid w:val="00244A81"/>
    <w:rsid w:val="00244B0E"/>
    <w:rsid w:val="00244CE4"/>
    <w:rsid w:val="00244DD6"/>
    <w:rsid w:val="00244F45"/>
    <w:rsid w:val="00245113"/>
    <w:rsid w:val="0024530E"/>
    <w:rsid w:val="0024558C"/>
    <w:rsid w:val="002457C9"/>
    <w:rsid w:val="00245B09"/>
    <w:rsid w:val="00245F1A"/>
    <w:rsid w:val="00246298"/>
    <w:rsid w:val="002463AC"/>
    <w:rsid w:val="00246453"/>
    <w:rsid w:val="00246561"/>
    <w:rsid w:val="00246A67"/>
    <w:rsid w:val="00247724"/>
    <w:rsid w:val="0024789E"/>
    <w:rsid w:val="002478D2"/>
    <w:rsid w:val="002501C0"/>
    <w:rsid w:val="0025030F"/>
    <w:rsid w:val="002503F2"/>
    <w:rsid w:val="002506CB"/>
    <w:rsid w:val="00250A1E"/>
    <w:rsid w:val="002510B8"/>
    <w:rsid w:val="002511F7"/>
    <w:rsid w:val="0025126E"/>
    <w:rsid w:val="0025177C"/>
    <w:rsid w:val="00251790"/>
    <w:rsid w:val="00251B02"/>
    <w:rsid w:val="00251D26"/>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1A2"/>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5C2"/>
    <w:rsid w:val="00260753"/>
    <w:rsid w:val="002609BD"/>
    <w:rsid w:val="00260B57"/>
    <w:rsid w:val="00260C60"/>
    <w:rsid w:val="00260DC3"/>
    <w:rsid w:val="00260E14"/>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EB8"/>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220"/>
    <w:rsid w:val="002646A3"/>
    <w:rsid w:val="002648B0"/>
    <w:rsid w:val="00264AA1"/>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BBB"/>
    <w:rsid w:val="00266DFB"/>
    <w:rsid w:val="00266E6B"/>
    <w:rsid w:val="00266EDF"/>
    <w:rsid w:val="002671BE"/>
    <w:rsid w:val="002671D1"/>
    <w:rsid w:val="002671E6"/>
    <w:rsid w:val="00267592"/>
    <w:rsid w:val="00267BFC"/>
    <w:rsid w:val="00267DBA"/>
    <w:rsid w:val="002701A0"/>
    <w:rsid w:val="00270455"/>
    <w:rsid w:val="00270612"/>
    <w:rsid w:val="00270946"/>
    <w:rsid w:val="00270A7C"/>
    <w:rsid w:val="002710C5"/>
    <w:rsid w:val="00271117"/>
    <w:rsid w:val="00271179"/>
    <w:rsid w:val="0027121D"/>
    <w:rsid w:val="00271249"/>
    <w:rsid w:val="00271345"/>
    <w:rsid w:val="00271525"/>
    <w:rsid w:val="00271562"/>
    <w:rsid w:val="0027157C"/>
    <w:rsid w:val="002717A3"/>
    <w:rsid w:val="00271A29"/>
    <w:rsid w:val="00271AC2"/>
    <w:rsid w:val="00271C12"/>
    <w:rsid w:val="00271C96"/>
    <w:rsid w:val="00271FAF"/>
    <w:rsid w:val="0027216F"/>
    <w:rsid w:val="002722DA"/>
    <w:rsid w:val="00272414"/>
    <w:rsid w:val="002726EB"/>
    <w:rsid w:val="002728ED"/>
    <w:rsid w:val="00272B25"/>
    <w:rsid w:val="00272D97"/>
    <w:rsid w:val="0027382C"/>
    <w:rsid w:val="00273AA1"/>
    <w:rsid w:val="00273AA3"/>
    <w:rsid w:val="00273C79"/>
    <w:rsid w:val="00273CCD"/>
    <w:rsid w:val="00273D21"/>
    <w:rsid w:val="00273EB1"/>
    <w:rsid w:val="00273FA0"/>
    <w:rsid w:val="00273FEB"/>
    <w:rsid w:val="00274054"/>
    <w:rsid w:val="00274641"/>
    <w:rsid w:val="0027491E"/>
    <w:rsid w:val="00274AA6"/>
    <w:rsid w:val="00274BDE"/>
    <w:rsid w:val="00274FDD"/>
    <w:rsid w:val="00275037"/>
    <w:rsid w:val="00275261"/>
    <w:rsid w:val="00275303"/>
    <w:rsid w:val="00275625"/>
    <w:rsid w:val="002757AB"/>
    <w:rsid w:val="00275952"/>
    <w:rsid w:val="00276024"/>
    <w:rsid w:val="002761E3"/>
    <w:rsid w:val="0027628C"/>
    <w:rsid w:val="002763EA"/>
    <w:rsid w:val="002764A4"/>
    <w:rsid w:val="0027662B"/>
    <w:rsid w:val="002766C7"/>
    <w:rsid w:val="002768A9"/>
    <w:rsid w:val="00276A24"/>
    <w:rsid w:val="0027729C"/>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B25"/>
    <w:rsid w:val="00280C3C"/>
    <w:rsid w:val="00280F7E"/>
    <w:rsid w:val="00281076"/>
    <w:rsid w:val="00281223"/>
    <w:rsid w:val="00281228"/>
    <w:rsid w:val="002815EF"/>
    <w:rsid w:val="002818B0"/>
    <w:rsid w:val="00281A03"/>
    <w:rsid w:val="00281D2C"/>
    <w:rsid w:val="00281DEC"/>
    <w:rsid w:val="00281F30"/>
    <w:rsid w:val="00281FAD"/>
    <w:rsid w:val="00282534"/>
    <w:rsid w:val="002825F7"/>
    <w:rsid w:val="002827A7"/>
    <w:rsid w:val="00282907"/>
    <w:rsid w:val="00282B5F"/>
    <w:rsid w:val="00282CFE"/>
    <w:rsid w:val="002830AC"/>
    <w:rsid w:val="002833A2"/>
    <w:rsid w:val="00283D10"/>
    <w:rsid w:val="00283D3F"/>
    <w:rsid w:val="00283E58"/>
    <w:rsid w:val="002842F5"/>
    <w:rsid w:val="00284367"/>
    <w:rsid w:val="0028441C"/>
    <w:rsid w:val="00284673"/>
    <w:rsid w:val="00284916"/>
    <w:rsid w:val="00284AB9"/>
    <w:rsid w:val="00284D1E"/>
    <w:rsid w:val="00284F5B"/>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38"/>
    <w:rsid w:val="00287551"/>
    <w:rsid w:val="002876F5"/>
    <w:rsid w:val="0028777E"/>
    <w:rsid w:val="0028792A"/>
    <w:rsid w:val="00287D2A"/>
    <w:rsid w:val="00287D9B"/>
    <w:rsid w:val="00290198"/>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1C1B"/>
    <w:rsid w:val="0029200C"/>
    <w:rsid w:val="0029232C"/>
    <w:rsid w:val="0029239F"/>
    <w:rsid w:val="002923E4"/>
    <w:rsid w:val="00292409"/>
    <w:rsid w:val="0029262F"/>
    <w:rsid w:val="002929C2"/>
    <w:rsid w:val="00292B64"/>
    <w:rsid w:val="00292C9D"/>
    <w:rsid w:val="00292F50"/>
    <w:rsid w:val="00293328"/>
    <w:rsid w:val="0029354F"/>
    <w:rsid w:val="002938CC"/>
    <w:rsid w:val="002938F2"/>
    <w:rsid w:val="00293ABD"/>
    <w:rsid w:val="00293BC1"/>
    <w:rsid w:val="00293C61"/>
    <w:rsid w:val="00293CE3"/>
    <w:rsid w:val="00293F4E"/>
    <w:rsid w:val="0029429A"/>
    <w:rsid w:val="002942F5"/>
    <w:rsid w:val="00295422"/>
    <w:rsid w:val="002954A1"/>
    <w:rsid w:val="00295560"/>
    <w:rsid w:val="002955EE"/>
    <w:rsid w:val="00295A03"/>
    <w:rsid w:val="00295A72"/>
    <w:rsid w:val="00295B64"/>
    <w:rsid w:val="00295DDE"/>
    <w:rsid w:val="00295E2B"/>
    <w:rsid w:val="00295ED8"/>
    <w:rsid w:val="00295F58"/>
    <w:rsid w:val="00296077"/>
    <w:rsid w:val="0029667C"/>
    <w:rsid w:val="002967F8"/>
    <w:rsid w:val="002968DA"/>
    <w:rsid w:val="00296BA1"/>
    <w:rsid w:val="00296C0B"/>
    <w:rsid w:val="00296FE9"/>
    <w:rsid w:val="0029706E"/>
    <w:rsid w:val="00297314"/>
    <w:rsid w:val="002974BF"/>
    <w:rsid w:val="00297515"/>
    <w:rsid w:val="00297743"/>
    <w:rsid w:val="002979B6"/>
    <w:rsid w:val="00297ACA"/>
    <w:rsid w:val="00297C51"/>
    <w:rsid w:val="00297D26"/>
    <w:rsid w:val="002A0274"/>
    <w:rsid w:val="002A04D2"/>
    <w:rsid w:val="002A062D"/>
    <w:rsid w:val="002A06E2"/>
    <w:rsid w:val="002A095F"/>
    <w:rsid w:val="002A0D90"/>
    <w:rsid w:val="002A0E29"/>
    <w:rsid w:val="002A0F75"/>
    <w:rsid w:val="002A110B"/>
    <w:rsid w:val="002A16DF"/>
    <w:rsid w:val="002A1AED"/>
    <w:rsid w:val="002A1BAA"/>
    <w:rsid w:val="002A1C8E"/>
    <w:rsid w:val="002A1CAD"/>
    <w:rsid w:val="002A1E89"/>
    <w:rsid w:val="002A22A1"/>
    <w:rsid w:val="002A23B1"/>
    <w:rsid w:val="002A2461"/>
    <w:rsid w:val="002A2762"/>
    <w:rsid w:val="002A2B70"/>
    <w:rsid w:val="002A2BD0"/>
    <w:rsid w:val="002A33B7"/>
    <w:rsid w:val="002A3833"/>
    <w:rsid w:val="002A3907"/>
    <w:rsid w:val="002A3ABA"/>
    <w:rsid w:val="002A3BD5"/>
    <w:rsid w:val="002A3C56"/>
    <w:rsid w:val="002A3FAE"/>
    <w:rsid w:val="002A42C4"/>
    <w:rsid w:val="002A42D0"/>
    <w:rsid w:val="002A44E2"/>
    <w:rsid w:val="002A44FD"/>
    <w:rsid w:val="002A457B"/>
    <w:rsid w:val="002A45D8"/>
    <w:rsid w:val="002A49F2"/>
    <w:rsid w:val="002A4B57"/>
    <w:rsid w:val="002A4D6F"/>
    <w:rsid w:val="002A4EB0"/>
    <w:rsid w:val="002A4EDD"/>
    <w:rsid w:val="002A5019"/>
    <w:rsid w:val="002A507B"/>
    <w:rsid w:val="002A5527"/>
    <w:rsid w:val="002A57E1"/>
    <w:rsid w:val="002A5812"/>
    <w:rsid w:val="002A5BD5"/>
    <w:rsid w:val="002A5CAD"/>
    <w:rsid w:val="002A5FAF"/>
    <w:rsid w:val="002A5FE0"/>
    <w:rsid w:val="002A6118"/>
    <w:rsid w:val="002A64E7"/>
    <w:rsid w:val="002A66A2"/>
    <w:rsid w:val="002A6B78"/>
    <w:rsid w:val="002A6D2B"/>
    <w:rsid w:val="002A6FB3"/>
    <w:rsid w:val="002A718A"/>
    <w:rsid w:val="002A71E2"/>
    <w:rsid w:val="002A7368"/>
    <w:rsid w:val="002A76CA"/>
    <w:rsid w:val="002A79B0"/>
    <w:rsid w:val="002A7C8F"/>
    <w:rsid w:val="002B00EA"/>
    <w:rsid w:val="002B01C7"/>
    <w:rsid w:val="002B0238"/>
    <w:rsid w:val="002B0669"/>
    <w:rsid w:val="002B0694"/>
    <w:rsid w:val="002B0787"/>
    <w:rsid w:val="002B07FC"/>
    <w:rsid w:val="002B0B42"/>
    <w:rsid w:val="002B0E7D"/>
    <w:rsid w:val="002B0F3B"/>
    <w:rsid w:val="002B10F5"/>
    <w:rsid w:val="002B1260"/>
    <w:rsid w:val="002B136F"/>
    <w:rsid w:val="002B14B3"/>
    <w:rsid w:val="002B1B76"/>
    <w:rsid w:val="002B1BC3"/>
    <w:rsid w:val="002B20C7"/>
    <w:rsid w:val="002B22D7"/>
    <w:rsid w:val="002B2410"/>
    <w:rsid w:val="002B2472"/>
    <w:rsid w:val="002B2998"/>
    <w:rsid w:val="002B2B20"/>
    <w:rsid w:val="002B2B8B"/>
    <w:rsid w:val="002B2F28"/>
    <w:rsid w:val="002B2F5E"/>
    <w:rsid w:val="002B3110"/>
    <w:rsid w:val="002B32EE"/>
    <w:rsid w:val="002B3312"/>
    <w:rsid w:val="002B336A"/>
    <w:rsid w:val="002B370D"/>
    <w:rsid w:val="002B3BC2"/>
    <w:rsid w:val="002B42B6"/>
    <w:rsid w:val="002B4587"/>
    <w:rsid w:val="002B4867"/>
    <w:rsid w:val="002B4D65"/>
    <w:rsid w:val="002B5523"/>
    <w:rsid w:val="002B5838"/>
    <w:rsid w:val="002B5BD6"/>
    <w:rsid w:val="002B5F4B"/>
    <w:rsid w:val="002B6953"/>
    <w:rsid w:val="002B6A3E"/>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2F3"/>
    <w:rsid w:val="002C04E2"/>
    <w:rsid w:val="002C061B"/>
    <w:rsid w:val="002C06A5"/>
    <w:rsid w:val="002C07D3"/>
    <w:rsid w:val="002C0819"/>
    <w:rsid w:val="002C09D3"/>
    <w:rsid w:val="002C09F5"/>
    <w:rsid w:val="002C0A11"/>
    <w:rsid w:val="002C0AF7"/>
    <w:rsid w:val="002C0D2D"/>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C39"/>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534"/>
    <w:rsid w:val="002C7649"/>
    <w:rsid w:val="002C774A"/>
    <w:rsid w:val="002C79C6"/>
    <w:rsid w:val="002C7A16"/>
    <w:rsid w:val="002C7A22"/>
    <w:rsid w:val="002C7AAB"/>
    <w:rsid w:val="002D00D5"/>
    <w:rsid w:val="002D01B9"/>
    <w:rsid w:val="002D04D1"/>
    <w:rsid w:val="002D050A"/>
    <w:rsid w:val="002D0691"/>
    <w:rsid w:val="002D06D5"/>
    <w:rsid w:val="002D06D6"/>
    <w:rsid w:val="002D073A"/>
    <w:rsid w:val="002D078F"/>
    <w:rsid w:val="002D08C0"/>
    <w:rsid w:val="002D09A5"/>
    <w:rsid w:val="002D0AE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3BB1"/>
    <w:rsid w:val="002D3E85"/>
    <w:rsid w:val="002D41A6"/>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6C"/>
    <w:rsid w:val="002D5F9B"/>
    <w:rsid w:val="002D6297"/>
    <w:rsid w:val="002D6664"/>
    <w:rsid w:val="002D6779"/>
    <w:rsid w:val="002D67F3"/>
    <w:rsid w:val="002D68A7"/>
    <w:rsid w:val="002D698A"/>
    <w:rsid w:val="002D6B11"/>
    <w:rsid w:val="002D6BB6"/>
    <w:rsid w:val="002D7187"/>
    <w:rsid w:val="002D727A"/>
    <w:rsid w:val="002D7293"/>
    <w:rsid w:val="002D72CC"/>
    <w:rsid w:val="002D74CF"/>
    <w:rsid w:val="002D752E"/>
    <w:rsid w:val="002D77C3"/>
    <w:rsid w:val="002D7AAF"/>
    <w:rsid w:val="002E02E8"/>
    <w:rsid w:val="002E0347"/>
    <w:rsid w:val="002E038F"/>
    <w:rsid w:val="002E0452"/>
    <w:rsid w:val="002E093C"/>
    <w:rsid w:val="002E0BB0"/>
    <w:rsid w:val="002E0E68"/>
    <w:rsid w:val="002E0FC6"/>
    <w:rsid w:val="002E12DD"/>
    <w:rsid w:val="002E14D1"/>
    <w:rsid w:val="002E16C0"/>
    <w:rsid w:val="002E1763"/>
    <w:rsid w:val="002E17CF"/>
    <w:rsid w:val="002E17DD"/>
    <w:rsid w:val="002E1B11"/>
    <w:rsid w:val="002E210F"/>
    <w:rsid w:val="002E22E5"/>
    <w:rsid w:val="002E251E"/>
    <w:rsid w:val="002E254A"/>
    <w:rsid w:val="002E2C4F"/>
    <w:rsid w:val="002E3386"/>
    <w:rsid w:val="002E37FA"/>
    <w:rsid w:val="002E3820"/>
    <w:rsid w:val="002E38DE"/>
    <w:rsid w:val="002E3B5F"/>
    <w:rsid w:val="002E3BCA"/>
    <w:rsid w:val="002E42FD"/>
    <w:rsid w:val="002E43C6"/>
    <w:rsid w:val="002E4562"/>
    <w:rsid w:val="002E4CA8"/>
    <w:rsid w:val="002E4D1F"/>
    <w:rsid w:val="002E5083"/>
    <w:rsid w:val="002E508A"/>
    <w:rsid w:val="002E534D"/>
    <w:rsid w:val="002E5378"/>
    <w:rsid w:val="002E55E4"/>
    <w:rsid w:val="002E5658"/>
    <w:rsid w:val="002E56EC"/>
    <w:rsid w:val="002E5771"/>
    <w:rsid w:val="002E5874"/>
    <w:rsid w:val="002E5A80"/>
    <w:rsid w:val="002E5B8B"/>
    <w:rsid w:val="002E5DDA"/>
    <w:rsid w:val="002E5DE9"/>
    <w:rsid w:val="002E5E4A"/>
    <w:rsid w:val="002E6018"/>
    <w:rsid w:val="002E6626"/>
    <w:rsid w:val="002E67BB"/>
    <w:rsid w:val="002E689D"/>
    <w:rsid w:val="002E68D6"/>
    <w:rsid w:val="002E6990"/>
    <w:rsid w:val="002E6C56"/>
    <w:rsid w:val="002E6E47"/>
    <w:rsid w:val="002E6F39"/>
    <w:rsid w:val="002E717D"/>
    <w:rsid w:val="002E7359"/>
    <w:rsid w:val="002E7493"/>
    <w:rsid w:val="002E7554"/>
    <w:rsid w:val="002E7578"/>
    <w:rsid w:val="002E761E"/>
    <w:rsid w:val="002E76E2"/>
    <w:rsid w:val="002E77A2"/>
    <w:rsid w:val="002E78FC"/>
    <w:rsid w:val="002E79C0"/>
    <w:rsid w:val="002E7CF9"/>
    <w:rsid w:val="002E7D5F"/>
    <w:rsid w:val="002E7E43"/>
    <w:rsid w:val="002F025F"/>
    <w:rsid w:val="002F0288"/>
    <w:rsid w:val="002F052A"/>
    <w:rsid w:val="002F055F"/>
    <w:rsid w:val="002F057D"/>
    <w:rsid w:val="002F0656"/>
    <w:rsid w:val="002F0A12"/>
    <w:rsid w:val="002F0B5B"/>
    <w:rsid w:val="002F0BC6"/>
    <w:rsid w:val="002F0D6A"/>
    <w:rsid w:val="002F1089"/>
    <w:rsid w:val="002F1255"/>
    <w:rsid w:val="002F170A"/>
    <w:rsid w:val="002F1CC1"/>
    <w:rsid w:val="002F1CC2"/>
    <w:rsid w:val="002F1D14"/>
    <w:rsid w:val="002F1DC3"/>
    <w:rsid w:val="002F1EEB"/>
    <w:rsid w:val="002F1F35"/>
    <w:rsid w:val="002F214C"/>
    <w:rsid w:val="002F21E5"/>
    <w:rsid w:val="002F22CC"/>
    <w:rsid w:val="002F2444"/>
    <w:rsid w:val="002F27CE"/>
    <w:rsid w:val="002F2808"/>
    <w:rsid w:val="002F2CF3"/>
    <w:rsid w:val="002F2D43"/>
    <w:rsid w:val="002F316D"/>
    <w:rsid w:val="002F31CB"/>
    <w:rsid w:val="002F3228"/>
    <w:rsid w:val="002F38CB"/>
    <w:rsid w:val="002F38FF"/>
    <w:rsid w:val="002F3961"/>
    <w:rsid w:val="002F446F"/>
    <w:rsid w:val="002F4476"/>
    <w:rsid w:val="002F456F"/>
    <w:rsid w:val="002F4641"/>
    <w:rsid w:val="002F47A6"/>
    <w:rsid w:val="002F47F2"/>
    <w:rsid w:val="002F48D6"/>
    <w:rsid w:val="002F4AAA"/>
    <w:rsid w:val="002F4AF4"/>
    <w:rsid w:val="002F4C5D"/>
    <w:rsid w:val="002F4CC1"/>
    <w:rsid w:val="002F4CCB"/>
    <w:rsid w:val="002F4CDE"/>
    <w:rsid w:val="002F4CF3"/>
    <w:rsid w:val="002F4E23"/>
    <w:rsid w:val="002F4EC5"/>
    <w:rsid w:val="002F4FBC"/>
    <w:rsid w:val="002F507D"/>
    <w:rsid w:val="002F5104"/>
    <w:rsid w:val="002F532F"/>
    <w:rsid w:val="002F5B38"/>
    <w:rsid w:val="002F5E47"/>
    <w:rsid w:val="002F5FED"/>
    <w:rsid w:val="002F6093"/>
    <w:rsid w:val="002F6265"/>
    <w:rsid w:val="002F6278"/>
    <w:rsid w:val="002F6830"/>
    <w:rsid w:val="002F68E4"/>
    <w:rsid w:val="002F6AA3"/>
    <w:rsid w:val="002F6D47"/>
    <w:rsid w:val="002F7065"/>
    <w:rsid w:val="002F733D"/>
    <w:rsid w:val="002F7375"/>
    <w:rsid w:val="002F73AF"/>
    <w:rsid w:val="002F7573"/>
    <w:rsid w:val="002F761A"/>
    <w:rsid w:val="002F776A"/>
    <w:rsid w:val="002F77BD"/>
    <w:rsid w:val="002F7BA0"/>
    <w:rsid w:val="002F7BE9"/>
    <w:rsid w:val="002F7CF7"/>
    <w:rsid w:val="002F7E0B"/>
    <w:rsid w:val="0030014F"/>
    <w:rsid w:val="00300156"/>
    <w:rsid w:val="0030043B"/>
    <w:rsid w:val="00300591"/>
    <w:rsid w:val="00300765"/>
    <w:rsid w:val="00300C5D"/>
    <w:rsid w:val="0030106E"/>
    <w:rsid w:val="0030112D"/>
    <w:rsid w:val="00301223"/>
    <w:rsid w:val="00301353"/>
    <w:rsid w:val="00301957"/>
    <w:rsid w:val="00301B91"/>
    <w:rsid w:val="00301C04"/>
    <w:rsid w:val="00301E8D"/>
    <w:rsid w:val="00301EB8"/>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2F0"/>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6C09"/>
    <w:rsid w:val="00306FFD"/>
    <w:rsid w:val="00307168"/>
    <w:rsid w:val="003076C8"/>
    <w:rsid w:val="003076DA"/>
    <w:rsid w:val="00307A63"/>
    <w:rsid w:val="00307B04"/>
    <w:rsid w:val="00307BFE"/>
    <w:rsid w:val="00307C54"/>
    <w:rsid w:val="00307C82"/>
    <w:rsid w:val="00307D76"/>
    <w:rsid w:val="00310151"/>
    <w:rsid w:val="0031039C"/>
    <w:rsid w:val="003104D9"/>
    <w:rsid w:val="003107C9"/>
    <w:rsid w:val="00310B79"/>
    <w:rsid w:val="00310C8F"/>
    <w:rsid w:val="00310DCE"/>
    <w:rsid w:val="0031116A"/>
    <w:rsid w:val="0031130F"/>
    <w:rsid w:val="003113A3"/>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416"/>
    <w:rsid w:val="0031256E"/>
    <w:rsid w:val="0031276E"/>
    <w:rsid w:val="00312A62"/>
    <w:rsid w:val="00312C08"/>
    <w:rsid w:val="003132D7"/>
    <w:rsid w:val="00313387"/>
    <w:rsid w:val="0031357B"/>
    <w:rsid w:val="00313649"/>
    <w:rsid w:val="00313BD2"/>
    <w:rsid w:val="00313EA1"/>
    <w:rsid w:val="00314056"/>
    <w:rsid w:val="00314445"/>
    <w:rsid w:val="003145CD"/>
    <w:rsid w:val="00314632"/>
    <w:rsid w:val="0031476C"/>
    <w:rsid w:val="00314821"/>
    <w:rsid w:val="00314C78"/>
    <w:rsid w:val="00314D4D"/>
    <w:rsid w:val="00314F85"/>
    <w:rsid w:val="00314FF6"/>
    <w:rsid w:val="00315119"/>
    <w:rsid w:val="003152F9"/>
    <w:rsid w:val="003154CD"/>
    <w:rsid w:val="0031559C"/>
    <w:rsid w:val="003155AA"/>
    <w:rsid w:val="00315688"/>
    <w:rsid w:val="00315752"/>
    <w:rsid w:val="00315D43"/>
    <w:rsid w:val="0031613E"/>
    <w:rsid w:val="00316426"/>
    <w:rsid w:val="00316464"/>
    <w:rsid w:val="00316AF9"/>
    <w:rsid w:val="00316C69"/>
    <w:rsid w:val="00316FC1"/>
    <w:rsid w:val="0031725A"/>
    <w:rsid w:val="0031741A"/>
    <w:rsid w:val="003175CB"/>
    <w:rsid w:val="0031771A"/>
    <w:rsid w:val="003177A0"/>
    <w:rsid w:val="003178FD"/>
    <w:rsid w:val="00317AF2"/>
    <w:rsid w:val="00317BD7"/>
    <w:rsid w:val="00317DEF"/>
    <w:rsid w:val="00317F2E"/>
    <w:rsid w:val="00317F6E"/>
    <w:rsid w:val="003201C2"/>
    <w:rsid w:val="0032034B"/>
    <w:rsid w:val="0032067E"/>
    <w:rsid w:val="003207D4"/>
    <w:rsid w:val="0032084E"/>
    <w:rsid w:val="003209A8"/>
    <w:rsid w:val="00320CAE"/>
    <w:rsid w:val="00320E2B"/>
    <w:rsid w:val="003213BA"/>
    <w:rsid w:val="003213C0"/>
    <w:rsid w:val="003215DC"/>
    <w:rsid w:val="00321817"/>
    <w:rsid w:val="00321B41"/>
    <w:rsid w:val="00321BFC"/>
    <w:rsid w:val="00321D1B"/>
    <w:rsid w:val="00321EFB"/>
    <w:rsid w:val="003220D6"/>
    <w:rsid w:val="003222E4"/>
    <w:rsid w:val="003225DC"/>
    <w:rsid w:val="003226F9"/>
    <w:rsid w:val="003227BE"/>
    <w:rsid w:val="00322A67"/>
    <w:rsid w:val="00322BF3"/>
    <w:rsid w:val="00322CB6"/>
    <w:rsid w:val="00322F3E"/>
    <w:rsid w:val="0032303C"/>
    <w:rsid w:val="00323092"/>
    <w:rsid w:val="00323152"/>
    <w:rsid w:val="003231D0"/>
    <w:rsid w:val="0032320D"/>
    <w:rsid w:val="00323335"/>
    <w:rsid w:val="00323717"/>
    <w:rsid w:val="003237CF"/>
    <w:rsid w:val="00323922"/>
    <w:rsid w:val="003239A5"/>
    <w:rsid w:val="00323A3C"/>
    <w:rsid w:val="00323D47"/>
    <w:rsid w:val="00323DD3"/>
    <w:rsid w:val="0032441E"/>
    <w:rsid w:val="00324F0E"/>
    <w:rsid w:val="003257CB"/>
    <w:rsid w:val="00325C56"/>
    <w:rsid w:val="00325E81"/>
    <w:rsid w:val="0032602D"/>
    <w:rsid w:val="003261E7"/>
    <w:rsid w:val="00326292"/>
    <w:rsid w:val="003266C9"/>
    <w:rsid w:val="00326BF9"/>
    <w:rsid w:val="00326D1B"/>
    <w:rsid w:val="00327275"/>
    <w:rsid w:val="00327290"/>
    <w:rsid w:val="003273BC"/>
    <w:rsid w:val="00327424"/>
    <w:rsid w:val="0032781A"/>
    <w:rsid w:val="003278F0"/>
    <w:rsid w:val="0032794C"/>
    <w:rsid w:val="00327B23"/>
    <w:rsid w:val="00327BA1"/>
    <w:rsid w:val="00330016"/>
    <w:rsid w:val="00330089"/>
    <w:rsid w:val="003302F1"/>
    <w:rsid w:val="00330303"/>
    <w:rsid w:val="003304E7"/>
    <w:rsid w:val="0033077D"/>
    <w:rsid w:val="003309B0"/>
    <w:rsid w:val="00330A74"/>
    <w:rsid w:val="00330C8A"/>
    <w:rsid w:val="00330F36"/>
    <w:rsid w:val="003312D2"/>
    <w:rsid w:val="003312DD"/>
    <w:rsid w:val="003315AE"/>
    <w:rsid w:val="003316B7"/>
    <w:rsid w:val="003317C0"/>
    <w:rsid w:val="00331961"/>
    <w:rsid w:val="00331BE4"/>
    <w:rsid w:val="00331F42"/>
    <w:rsid w:val="003324CB"/>
    <w:rsid w:val="003324D7"/>
    <w:rsid w:val="00332615"/>
    <w:rsid w:val="0033291E"/>
    <w:rsid w:val="003329F5"/>
    <w:rsid w:val="00332C08"/>
    <w:rsid w:val="00332C3F"/>
    <w:rsid w:val="00332C58"/>
    <w:rsid w:val="00332DB3"/>
    <w:rsid w:val="00332FE6"/>
    <w:rsid w:val="0033325C"/>
    <w:rsid w:val="00333502"/>
    <w:rsid w:val="00333593"/>
    <w:rsid w:val="0033364B"/>
    <w:rsid w:val="00333696"/>
    <w:rsid w:val="00333724"/>
    <w:rsid w:val="003339EC"/>
    <w:rsid w:val="00333E42"/>
    <w:rsid w:val="00333FCF"/>
    <w:rsid w:val="00333FDB"/>
    <w:rsid w:val="003340FC"/>
    <w:rsid w:val="00334265"/>
    <w:rsid w:val="00334427"/>
    <w:rsid w:val="00334844"/>
    <w:rsid w:val="003349B0"/>
    <w:rsid w:val="00334B2D"/>
    <w:rsid w:val="00334BCC"/>
    <w:rsid w:val="00334E22"/>
    <w:rsid w:val="003350D4"/>
    <w:rsid w:val="00335442"/>
    <w:rsid w:val="003359D0"/>
    <w:rsid w:val="00335D9C"/>
    <w:rsid w:val="00335FD9"/>
    <w:rsid w:val="00335FE5"/>
    <w:rsid w:val="00336022"/>
    <w:rsid w:val="003364B0"/>
    <w:rsid w:val="00336512"/>
    <w:rsid w:val="0033657D"/>
    <w:rsid w:val="00336A20"/>
    <w:rsid w:val="00336CE7"/>
    <w:rsid w:val="00336CF4"/>
    <w:rsid w:val="00336EE1"/>
    <w:rsid w:val="00336F7E"/>
    <w:rsid w:val="00336FFD"/>
    <w:rsid w:val="00337044"/>
    <w:rsid w:val="0033722D"/>
    <w:rsid w:val="0033729D"/>
    <w:rsid w:val="003372EF"/>
    <w:rsid w:val="0033752C"/>
    <w:rsid w:val="0033770F"/>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1D57"/>
    <w:rsid w:val="00341E96"/>
    <w:rsid w:val="00342196"/>
    <w:rsid w:val="003421A8"/>
    <w:rsid w:val="0034220E"/>
    <w:rsid w:val="003426D5"/>
    <w:rsid w:val="0034291E"/>
    <w:rsid w:val="00342AE6"/>
    <w:rsid w:val="00342BAA"/>
    <w:rsid w:val="00342C19"/>
    <w:rsid w:val="00342C81"/>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646"/>
    <w:rsid w:val="0034587A"/>
    <w:rsid w:val="00345B00"/>
    <w:rsid w:val="00345C74"/>
    <w:rsid w:val="00345EBD"/>
    <w:rsid w:val="00345FCD"/>
    <w:rsid w:val="00346022"/>
    <w:rsid w:val="0034602B"/>
    <w:rsid w:val="003461B2"/>
    <w:rsid w:val="00346221"/>
    <w:rsid w:val="0034640B"/>
    <w:rsid w:val="003464EC"/>
    <w:rsid w:val="003465E3"/>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4A6"/>
    <w:rsid w:val="00350864"/>
    <w:rsid w:val="00350998"/>
    <w:rsid w:val="003509D0"/>
    <w:rsid w:val="00350BB9"/>
    <w:rsid w:val="00350EAA"/>
    <w:rsid w:val="0035104A"/>
    <w:rsid w:val="00351265"/>
    <w:rsid w:val="00351385"/>
    <w:rsid w:val="003513D3"/>
    <w:rsid w:val="00351643"/>
    <w:rsid w:val="0035183E"/>
    <w:rsid w:val="00351874"/>
    <w:rsid w:val="00351B3E"/>
    <w:rsid w:val="00351BC6"/>
    <w:rsid w:val="003520BA"/>
    <w:rsid w:val="003522FB"/>
    <w:rsid w:val="00352473"/>
    <w:rsid w:val="003529B2"/>
    <w:rsid w:val="00352B60"/>
    <w:rsid w:val="00352B87"/>
    <w:rsid w:val="00352C3E"/>
    <w:rsid w:val="00353048"/>
    <w:rsid w:val="00353069"/>
    <w:rsid w:val="00353515"/>
    <w:rsid w:val="0035364C"/>
    <w:rsid w:val="0035372B"/>
    <w:rsid w:val="003538E6"/>
    <w:rsid w:val="00353A1C"/>
    <w:rsid w:val="00353CC1"/>
    <w:rsid w:val="00353D29"/>
    <w:rsid w:val="0035404F"/>
    <w:rsid w:val="00354050"/>
    <w:rsid w:val="0035406C"/>
    <w:rsid w:val="003541B3"/>
    <w:rsid w:val="00354240"/>
    <w:rsid w:val="003543CC"/>
    <w:rsid w:val="003543FD"/>
    <w:rsid w:val="0035443A"/>
    <w:rsid w:val="00354550"/>
    <w:rsid w:val="0035477A"/>
    <w:rsid w:val="00354B0C"/>
    <w:rsid w:val="00354C81"/>
    <w:rsid w:val="0035505D"/>
    <w:rsid w:val="003551D2"/>
    <w:rsid w:val="00355836"/>
    <w:rsid w:val="00355A5D"/>
    <w:rsid w:val="00355B88"/>
    <w:rsid w:val="00355BC7"/>
    <w:rsid w:val="00355EDA"/>
    <w:rsid w:val="003560AD"/>
    <w:rsid w:val="003561AF"/>
    <w:rsid w:val="0035631F"/>
    <w:rsid w:val="003563C3"/>
    <w:rsid w:val="00356A8B"/>
    <w:rsid w:val="00356AF4"/>
    <w:rsid w:val="00356C4E"/>
    <w:rsid w:val="00356C87"/>
    <w:rsid w:val="00356CFC"/>
    <w:rsid w:val="00356E91"/>
    <w:rsid w:val="00357352"/>
    <w:rsid w:val="00357479"/>
    <w:rsid w:val="00357499"/>
    <w:rsid w:val="0035777B"/>
    <w:rsid w:val="00357CD0"/>
    <w:rsid w:val="00357F2E"/>
    <w:rsid w:val="003600E6"/>
    <w:rsid w:val="003604BD"/>
    <w:rsid w:val="003605AC"/>
    <w:rsid w:val="00360649"/>
    <w:rsid w:val="0036066B"/>
    <w:rsid w:val="00360B37"/>
    <w:rsid w:val="00360B41"/>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221"/>
    <w:rsid w:val="003622E1"/>
    <w:rsid w:val="003623F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52F"/>
    <w:rsid w:val="003647DD"/>
    <w:rsid w:val="00364D80"/>
    <w:rsid w:val="00364DD8"/>
    <w:rsid w:val="0036549D"/>
    <w:rsid w:val="0036569E"/>
    <w:rsid w:val="003658B3"/>
    <w:rsid w:val="00365A53"/>
    <w:rsid w:val="00365AED"/>
    <w:rsid w:val="00365FDC"/>
    <w:rsid w:val="00366097"/>
    <w:rsid w:val="003662E0"/>
    <w:rsid w:val="00366407"/>
    <w:rsid w:val="00366435"/>
    <w:rsid w:val="00366BEF"/>
    <w:rsid w:val="00366F97"/>
    <w:rsid w:val="00367352"/>
    <w:rsid w:val="00367491"/>
    <w:rsid w:val="00367A50"/>
    <w:rsid w:val="00367E11"/>
    <w:rsid w:val="00367F1A"/>
    <w:rsid w:val="0037002C"/>
    <w:rsid w:val="00370833"/>
    <w:rsid w:val="00370BFF"/>
    <w:rsid w:val="00370D82"/>
    <w:rsid w:val="00370DF5"/>
    <w:rsid w:val="003711AF"/>
    <w:rsid w:val="0037128E"/>
    <w:rsid w:val="003714E3"/>
    <w:rsid w:val="0037161F"/>
    <w:rsid w:val="00371656"/>
    <w:rsid w:val="00371680"/>
    <w:rsid w:val="00371881"/>
    <w:rsid w:val="003719D6"/>
    <w:rsid w:val="00371B8C"/>
    <w:rsid w:val="00371BE2"/>
    <w:rsid w:val="00371C8B"/>
    <w:rsid w:val="00372114"/>
    <w:rsid w:val="003721FB"/>
    <w:rsid w:val="003723CE"/>
    <w:rsid w:val="003723ED"/>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194"/>
    <w:rsid w:val="00374248"/>
    <w:rsid w:val="00374478"/>
    <w:rsid w:val="00374DE4"/>
    <w:rsid w:val="0037540A"/>
    <w:rsid w:val="003755B1"/>
    <w:rsid w:val="003755B8"/>
    <w:rsid w:val="0037582E"/>
    <w:rsid w:val="003762D0"/>
    <w:rsid w:val="00376573"/>
    <w:rsid w:val="003766FD"/>
    <w:rsid w:val="00376765"/>
    <w:rsid w:val="003767BB"/>
    <w:rsid w:val="00376992"/>
    <w:rsid w:val="003769BD"/>
    <w:rsid w:val="0037711F"/>
    <w:rsid w:val="003771A5"/>
    <w:rsid w:val="00377325"/>
    <w:rsid w:val="00377417"/>
    <w:rsid w:val="0037786D"/>
    <w:rsid w:val="00377CDF"/>
    <w:rsid w:val="00380140"/>
    <w:rsid w:val="003803CF"/>
    <w:rsid w:val="003805F8"/>
    <w:rsid w:val="003806CD"/>
    <w:rsid w:val="00380D7F"/>
    <w:rsid w:val="003812E9"/>
    <w:rsid w:val="0038141A"/>
    <w:rsid w:val="003815A6"/>
    <w:rsid w:val="00381734"/>
    <w:rsid w:val="003817C3"/>
    <w:rsid w:val="003817DA"/>
    <w:rsid w:val="00381A62"/>
    <w:rsid w:val="00381B6C"/>
    <w:rsid w:val="00381BBC"/>
    <w:rsid w:val="00381CCA"/>
    <w:rsid w:val="00382437"/>
    <w:rsid w:val="00382508"/>
    <w:rsid w:val="0038251D"/>
    <w:rsid w:val="00382569"/>
    <w:rsid w:val="00382699"/>
    <w:rsid w:val="0038292E"/>
    <w:rsid w:val="00382C54"/>
    <w:rsid w:val="00382F03"/>
    <w:rsid w:val="00382FB6"/>
    <w:rsid w:val="00383075"/>
    <w:rsid w:val="003830CB"/>
    <w:rsid w:val="0038319D"/>
    <w:rsid w:val="0038335C"/>
    <w:rsid w:val="003835FA"/>
    <w:rsid w:val="003836D0"/>
    <w:rsid w:val="003836D7"/>
    <w:rsid w:val="003837A6"/>
    <w:rsid w:val="00384229"/>
    <w:rsid w:val="00384243"/>
    <w:rsid w:val="00384268"/>
    <w:rsid w:val="003845AB"/>
    <w:rsid w:val="003846B2"/>
    <w:rsid w:val="00384CFE"/>
    <w:rsid w:val="0038532C"/>
    <w:rsid w:val="00385B76"/>
    <w:rsid w:val="00385CEB"/>
    <w:rsid w:val="00386697"/>
    <w:rsid w:val="0038672E"/>
    <w:rsid w:val="00386944"/>
    <w:rsid w:val="00386C50"/>
    <w:rsid w:val="00386D1C"/>
    <w:rsid w:val="00386DF8"/>
    <w:rsid w:val="003870EF"/>
    <w:rsid w:val="0038772F"/>
    <w:rsid w:val="00387757"/>
    <w:rsid w:val="003877CD"/>
    <w:rsid w:val="00387A38"/>
    <w:rsid w:val="00387B8F"/>
    <w:rsid w:val="00387C28"/>
    <w:rsid w:val="00387EC7"/>
    <w:rsid w:val="003900B9"/>
    <w:rsid w:val="003902DB"/>
    <w:rsid w:val="003907D6"/>
    <w:rsid w:val="00390872"/>
    <w:rsid w:val="0039098B"/>
    <w:rsid w:val="00390B0A"/>
    <w:rsid w:val="00390C9F"/>
    <w:rsid w:val="00390D20"/>
    <w:rsid w:val="00391100"/>
    <w:rsid w:val="00391288"/>
    <w:rsid w:val="0039133B"/>
    <w:rsid w:val="003914BF"/>
    <w:rsid w:val="003916D3"/>
    <w:rsid w:val="00391746"/>
    <w:rsid w:val="003919B8"/>
    <w:rsid w:val="00391B0B"/>
    <w:rsid w:val="00391D58"/>
    <w:rsid w:val="00391DEB"/>
    <w:rsid w:val="00392313"/>
    <w:rsid w:val="0039234B"/>
    <w:rsid w:val="003925C9"/>
    <w:rsid w:val="003925E4"/>
    <w:rsid w:val="0039278F"/>
    <w:rsid w:val="003928AD"/>
    <w:rsid w:val="00392C03"/>
    <w:rsid w:val="00392CD3"/>
    <w:rsid w:val="00392DE4"/>
    <w:rsid w:val="00392F63"/>
    <w:rsid w:val="00392F66"/>
    <w:rsid w:val="0039316C"/>
    <w:rsid w:val="00393348"/>
    <w:rsid w:val="00393815"/>
    <w:rsid w:val="003938F6"/>
    <w:rsid w:val="0039399C"/>
    <w:rsid w:val="00393B3B"/>
    <w:rsid w:val="00393C7C"/>
    <w:rsid w:val="00393DCD"/>
    <w:rsid w:val="00393E04"/>
    <w:rsid w:val="003940C5"/>
    <w:rsid w:val="00394355"/>
    <w:rsid w:val="00394C0F"/>
    <w:rsid w:val="00394E6C"/>
    <w:rsid w:val="00394ECD"/>
    <w:rsid w:val="00395005"/>
    <w:rsid w:val="0039506A"/>
    <w:rsid w:val="0039511F"/>
    <w:rsid w:val="0039529D"/>
    <w:rsid w:val="00395308"/>
    <w:rsid w:val="0039531C"/>
    <w:rsid w:val="0039550F"/>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4BA"/>
    <w:rsid w:val="0039761F"/>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0F70"/>
    <w:rsid w:val="003A0FEA"/>
    <w:rsid w:val="003A1441"/>
    <w:rsid w:val="003A1B0B"/>
    <w:rsid w:val="003A1B3F"/>
    <w:rsid w:val="003A1BD2"/>
    <w:rsid w:val="003A1BE0"/>
    <w:rsid w:val="003A1DA5"/>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3F3"/>
    <w:rsid w:val="003A44CD"/>
    <w:rsid w:val="003A472A"/>
    <w:rsid w:val="003A489C"/>
    <w:rsid w:val="003A4E9E"/>
    <w:rsid w:val="003A4F65"/>
    <w:rsid w:val="003A4FB6"/>
    <w:rsid w:val="003A5013"/>
    <w:rsid w:val="003A5041"/>
    <w:rsid w:val="003A507F"/>
    <w:rsid w:val="003A5085"/>
    <w:rsid w:val="003A5188"/>
    <w:rsid w:val="003A52A8"/>
    <w:rsid w:val="003A52C7"/>
    <w:rsid w:val="003A5312"/>
    <w:rsid w:val="003A571D"/>
    <w:rsid w:val="003A59A6"/>
    <w:rsid w:val="003A5AF4"/>
    <w:rsid w:val="003A603C"/>
    <w:rsid w:val="003A6235"/>
    <w:rsid w:val="003A6464"/>
    <w:rsid w:val="003A6481"/>
    <w:rsid w:val="003A64D1"/>
    <w:rsid w:val="003A6516"/>
    <w:rsid w:val="003A65BE"/>
    <w:rsid w:val="003A69ED"/>
    <w:rsid w:val="003A6C34"/>
    <w:rsid w:val="003A6C52"/>
    <w:rsid w:val="003A6E8E"/>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3E"/>
    <w:rsid w:val="003B2BE6"/>
    <w:rsid w:val="003B2F65"/>
    <w:rsid w:val="003B3183"/>
    <w:rsid w:val="003B32D1"/>
    <w:rsid w:val="003B3431"/>
    <w:rsid w:val="003B361E"/>
    <w:rsid w:val="003B3977"/>
    <w:rsid w:val="003B3C17"/>
    <w:rsid w:val="003B3DA2"/>
    <w:rsid w:val="003B3F6C"/>
    <w:rsid w:val="003B3FFC"/>
    <w:rsid w:val="003B4058"/>
    <w:rsid w:val="003B41A3"/>
    <w:rsid w:val="003B432A"/>
    <w:rsid w:val="003B4474"/>
    <w:rsid w:val="003B44AB"/>
    <w:rsid w:val="003B46B5"/>
    <w:rsid w:val="003B4706"/>
    <w:rsid w:val="003B4917"/>
    <w:rsid w:val="003B4925"/>
    <w:rsid w:val="003B4D8C"/>
    <w:rsid w:val="003B4F87"/>
    <w:rsid w:val="003B50F7"/>
    <w:rsid w:val="003B5346"/>
    <w:rsid w:val="003B57FE"/>
    <w:rsid w:val="003B582F"/>
    <w:rsid w:val="003B5A4E"/>
    <w:rsid w:val="003B6223"/>
    <w:rsid w:val="003B62CD"/>
    <w:rsid w:val="003B6572"/>
    <w:rsid w:val="003B6614"/>
    <w:rsid w:val="003B66BE"/>
    <w:rsid w:val="003B6977"/>
    <w:rsid w:val="003B6CEE"/>
    <w:rsid w:val="003B6D43"/>
    <w:rsid w:val="003B6D8C"/>
    <w:rsid w:val="003B6E69"/>
    <w:rsid w:val="003B6FC1"/>
    <w:rsid w:val="003B706F"/>
    <w:rsid w:val="003B727C"/>
    <w:rsid w:val="003B7433"/>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8C1"/>
    <w:rsid w:val="003C1E5C"/>
    <w:rsid w:val="003C204D"/>
    <w:rsid w:val="003C228A"/>
    <w:rsid w:val="003C24CB"/>
    <w:rsid w:val="003C25EA"/>
    <w:rsid w:val="003C3267"/>
    <w:rsid w:val="003C380E"/>
    <w:rsid w:val="003C39CD"/>
    <w:rsid w:val="003C3A39"/>
    <w:rsid w:val="003C3D71"/>
    <w:rsid w:val="003C3E75"/>
    <w:rsid w:val="003C3ECB"/>
    <w:rsid w:val="003C3F11"/>
    <w:rsid w:val="003C3FC7"/>
    <w:rsid w:val="003C4086"/>
    <w:rsid w:val="003C452F"/>
    <w:rsid w:val="003C4552"/>
    <w:rsid w:val="003C478D"/>
    <w:rsid w:val="003C48D1"/>
    <w:rsid w:val="003C4920"/>
    <w:rsid w:val="003C4D7F"/>
    <w:rsid w:val="003C5004"/>
    <w:rsid w:val="003C5322"/>
    <w:rsid w:val="003C5336"/>
    <w:rsid w:val="003C570C"/>
    <w:rsid w:val="003C5951"/>
    <w:rsid w:val="003C5DE1"/>
    <w:rsid w:val="003C6257"/>
    <w:rsid w:val="003C62F3"/>
    <w:rsid w:val="003C63A0"/>
    <w:rsid w:val="003C6602"/>
    <w:rsid w:val="003C6907"/>
    <w:rsid w:val="003C6936"/>
    <w:rsid w:val="003C6CAF"/>
    <w:rsid w:val="003C6FA3"/>
    <w:rsid w:val="003C7186"/>
    <w:rsid w:val="003C71FE"/>
    <w:rsid w:val="003C72D1"/>
    <w:rsid w:val="003C772C"/>
    <w:rsid w:val="003C7764"/>
    <w:rsid w:val="003C7ED7"/>
    <w:rsid w:val="003D0608"/>
    <w:rsid w:val="003D0968"/>
    <w:rsid w:val="003D0A0C"/>
    <w:rsid w:val="003D0BE8"/>
    <w:rsid w:val="003D0C2E"/>
    <w:rsid w:val="003D0EB9"/>
    <w:rsid w:val="003D0FB1"/>
    <w:rsid w:val="003D1003"/>
    <w:rsid w:val="003D1848"/>
    <w:rsid w:val="003D18F3"/>
    <w:rsid w:val="003D19EF"/>
    <w:rsid w:val="003D20E4"/>
    <w:rsid w:val="003D2438"/>
    <w:rsid w:val="003D25F9"/>
    <w:rsid w:val="003D262F"/>
    <w:rsid w:val="003D2794"/>
    <w:rsid w:val="003D2926"/>
    <w:rsid w:val="003D2AB3"/>
    <w:rsid w:val="003D2C21"/>
    <w:rsid w:val="003D2C26"/>
    <w:rsid w:val="003D2CB8"/>
    <w:rsid w:val="003D31B8"/>
    <w:rsid w:val="003D33EC"/>
    <w:rsid w:val="003D351D"/>
    <w:rsid w:val="003D3665"/>
    <w:rsid w:val="003D3672"/>
    <w:rsid w:val="003D36FE"/>
    <w:rsid w:val="003D3B4F"/>
    <w:rsid w:val="003D3BBE"/>
    <w:rsid w:val="003D40AE"/>
    <w:rsid w:val="003D4221"/>
    <w:rsid w:val="003D44E0"/>
    <w:rsid w:val="003D4551"/>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556"/>
    <w:rsid w:val="003D7637"/>
    <w:rsid w:val="003D7662"/>
    <w:rsid w:val="003D7850"/>
    <w:rsid w:val="003D7866"/>
    <w:rsid w:val="003D7D48"/>
    <w:rsid w:val="003D7E13"/>
    <w:rsid w:val="003E01BE"/>
    <w:rsid w:val="003E0243"/>
    <w:rsid w:val="003E05B5"/>
    <w:rsid w:val="003E09E6"/>
    <w:rsid w:val="003E0B9D"/>
    <w:rsid w:val="003E0BCB"/>
    <w:rsid w:val="003E0CA3"/>
    <w:rsid w:val="003E0E65"/>
    <w:rsid w:val="003E0EA5"/>
    <w:rsid w:val="003E1079"/>
    <w:rsid w:val="003E138E"/>
    <w:rsid w:val="003E1398"/>
    <w:rsid w:val="003E1585"/>
    <w:rsid w:val="003E16A6"/>
    <w:rsid w:val="003E16AF"/>
    <w:rsid w:val="003E16E0"/>
    <w:rsid w:val="003E171A"/>
    <w:rsid w:val="003E19AD"/>
    <w:rsid w:val="003E1C53"/>
    <w:rsid w:val="003E1E63"/>
    <w:rsid w:val="003E20C7"/>
    <w:rsid w:val="003E20E4"/>
    <w:rsid w:val="003E2551"/>
    <w:rsid w:val="003E2975"/>
    <w:rsid w:val="003E2AD6"/>
    <w:rsid w:val="003E334A"/>
    <w:rsid w:val="003E3580"/>
    <w:rsid w:val="003E3A83"/>
    <w:rsid w:val="003E3B92"/>
    <w:rsid w:val="003E4033"/>
    <w:rsid w:val="003E41A6"/>
    <w:rsid w:val="003E41E1"/>
    <w:rsid w:val="003E4616"/>
    <w:rsid w:val="003E466A"/>
    <w:rsid w:val="003E4687"/>
    <w:rsid w:val="003E46F2"/>
    <w:rsid w:val="003E4905"/>
    <w:rsid w:val="003E4B23"/>
    <w:rsid w:val="003E525F"/>
    <w:rsid w:val="003E534C"/>
    <w:rsid w:val="003E5385"/>
    <w:rsid w:val="003E56EF"/>
    <w:rsid w:val="003E5948"/>
    <w:rsid w:val="003E5A23"/>
    <w:rsid w:val="003E5C71"/>
    <w:rsid w:val="003E5C9D"/>
    <w:rsid w:val="003E5D89"/>
    <w:rsid w:val="003E5F35"/>
    <w:rsid w:val="003E5F4B"/>
    <w:rsid w:val="003E5FF7"/>
    <w:rsid w:val="003E63D0"/>
    <w:rsid w:val="003E63FD"/>
    <w:rsid w:val="003E6457"/>
    <w:rsid w:val="003E654E"/>
    <w:rsid w:val="003E6676"/>
    <w:rsid w:val="003E697A"/>
    <w:rsid w:val="003E6D7D"/>
    <w:rsid w:val="003E6F80"/>
    <w:rsid w:val="003E7030"/>
    <w:rsid w:val="003E70DD"/>
    <w:rsid w:val="003E7795"/>
    <w:rsid w:val="003E79F0"/>
    <w:rsid w:val="003E7D7A"/>
    <w:rsid w:val="003E7E5E"/>
    <w:rsid w:val="003E7F33"/>
    <w:rsid w:val="003E7FF4"/>
    <w:rsid w:val="003F0062"/>
    <w:rsid w:val="003F01D8"/>
    <w:rsid w:val="003F047C"/>
    <w:rsid w:val="003F0AC8"/>
    <w:rsid w:val="003F0B6D"/>
    <w:rsid w:val="003F0BA5"/>
    <w:rsid w:val="003F0C85"/>
    <w:rsid w:val="003F0E5D"/>
    <w:rsid w:val="003F0FEE"/>
    <w:rsid w:val="003F12AA"/>
    <w:rsid w:val="003F1327"/>
    <w:rsid w:val="003F137E"/>
    <w:rsid w:val="003F16F6"/>
    <w:rsid w:val="003F1803"/>
    <w:rsid w:val="003F1964"/>
    <w:rsid w:val="003F1AEE"/>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5EC9"/>
    <w:rsid w:val="003F6441"/>
    <w:rsid w:val="003F6648"/>
    <w:rsid w:val="003F6750"/>
    <w:rsid w:val="003F6809"/>
    <w:rsid w:val="003F6C92"/>
    <w:rsid w:val="003F6ED2"/>
    <w:rsid w:val="003F71A6"/>
    <w:rsid w:val="003F730F"/>
    <w:rsid w:val="003F761F"/>
    <w:rsid w:val="003F76BC"/>
    <w:rsid w:val="003F773D"/>
    <w:rsid w:val="003F77B5"/>
    <w:rsid w:val="003F7B57"/>
    <w:rsid w:val="003F7B62"/>
    <w:rsid w:val="003F7C01"/>
    <w:rsid w:val="003F7C3A"/>
    <w:rsid w:val="003F7C79"/>
    <w:rsid w:val="003F7D49"/>
    <w:rsid w:val="0040036A"/>
    <w:rsid w:val="004004E9"/>
    <w:rsid w:val="0040065C"/>
    <w:rsid w:val="00400744"/>
    <w:rsid w:val="004008D5"/>
    <w:rsid w:val="00400C31"/>
    <w:rsid w:val="00400CFB"/>
    <w:rsid w:val="00401337"/>
    <w:rsid w:val="00401356"/>
    <w:rsid w:val="00401756"/>
    <w:rsid w:val="004017A3"/>
    <w:rsid w:val="00401AF1"/>
    <w:rsid w:val="00401B53"/>
    <w:rsid w:val="00401C27"/>
    <w:rsid w:val="0040267E"/>
    <w:rsid w:val="00402CA5"/>
    <w:rsid w:val="00403020"/>
    <w:rsid w:val="004034C8"/>
    <w:rsid w:val="00403540"/>
    <w:rsid w:val="00403567"/>
    <w:rsid w:val="00403657"/>
    <w:rsid w:val="0040386F"/>
    <w:rsid w:val="00403E6E"/>
    <w:rsid w:val="00403F6B"/>
    <w:rsid w:val="00404201"/>
    <w:rsid w:val="00404319"/>
    <w:rsid w:val="004045E1"/>
    <w:rsid w:val="00404B8E"/>
    <w:rsid w:val="00404D63"/>
    <w:rsid w:val="00405020"/>
    <w:rsid w:val="00405154"/>
    <w:rsid w:val="0040545F"/>
    <w:rsid w:val="004057E6"/>
    <w:rsid w:val="004059D1"/>
    <w:rsid w:val="00405C4D"/>
    <w:rsid w:val="00405E3B"/>
    <w:rsid w:val="00405E94"/>
    <w:rsid w:val="00405EBC"/>
    <w:rsid w:val="00405F2C"/>
    <w:rsid w:val="00405FC6"/>
    <w:rsid w:val="004064AC"/>
    <w:rsid w:val="0040659D"/>
    <w:rsid w:val="0040689A"/>
    <w:rsid w:val="00406A66"/>
    <w:rsid w:val="00406C82"/>
    <w:rsid w:val="00406D0F"/>
    <w:rsid w:val="00406D72"/>
    <w:rsid w:val="0040734D"/>
    <w:rsid w:val="004074AB"/>
    <w:rsid w:val="00407AFE"/>
    <w:rsid w:val="00407B38"/>
    <w:rsid w:val="004102DC"/>
    <w:rsid w:val="00410314"/>
    <w:rsid w:val="004103A7"/>
    <w:rsid w:val="004111BA"/>
    <w:rsid w:val="0041126A"/>
    <w:rsid w:val="0041160C"/>
    <w:rsid w:val="00411754"/>
    <w:rsid w:val="004117A5"/>
    <w:rsid w:val="00411916"/>
    <w:rsid w:val="004119BF"/>
    <w:rsid w:val="0041208C"/>
    <w:rsid w:val="004124EC"/>
    <w:rsid w:val="00412628"/>
    <w:rsid w:val="0041263C"/>
    <w:rsid w:val="0041266E"/>
    <w:rsid w:val="004129A7"/>
    <w:rsid w:val="00412A5D"/>
    <w:rsid w:val="00412FAD"/>
    <w:rsid w:val="00412FDE"/>
    <w:rsid w:val="00413096"/>
    <w:rsid w:val="0041344F"/>
    <w:rsid w:val="004134C6"/>
    <w:rsid w:val="00413ABD"/>
    <w:rsid w:val="00413DAD"/>
    <w:rsid w:val="00413DC5"/>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2F"/>
    <w:rsid w:val="00415D92"/>
    <w:rsid w:val="00415DAE"/>
    <w:rsid w:val="00415E27"/>
    <w:rsid w:val="004160B5"/>
    <w:rsid w:val="0041611C"/>
    <w:rsid w:val="004161C9"/>
    <w:rsid w:val="004163AC"/>
    <w:rsid w:val="00416625"/>
    <w:rsid w:val="0041678A"/>
    <w:rsid w:val="004169D3"/>
    <w:rsid w:val="00416BCC"/>
    <w:rsid w:val="00416DB9"/>
    <w:rsid w:val="00416EA4"/>
    <w:rsid w:val="00416ED9"/>
    <w:rsid w:val="004172B9"/>
    <w:rsid w:val="00417AD0"/>
    <w:rsid w:val="00417CC8"/>
    <w:rsid w:val="00417FBC"/>
    <w:rsid w:val="0042035D"/>
    <w:rsid w:val="004209B9"/>
    <w:rsid w:val="00420A58"/>
    <w:rsid w:val="00420BAB"/>
    <w:rsid w:val="00420C43"/>
    <w:rsid w:val="00420D37"/>
    <w:rsid w:val="00421071"/>
    <w:rsid w:val="004213C1"/>
    <w:rsid w:val="004213CE"/>
    <w:rsid w:val="004213DA"/>
    <w:rsid w:val="00421C0A"/>
    <w:rsid w:val="00421F83"/>
    <w:rsid w:val="004223DF"/>
    <w:rsid w:val="004224A6"/>
    <w:rsid w:val="00422A68"/>
    <w:rsid w:val="00422D50"/>
    <w:rsid w:val="00422FD7"/>
    <w:rsid w:val="00423019"/>
    <w:rsid w:val="00423078"/>
    <w:rsid w:val="00423437"/>
    <w:rsid w:val="00423486"/>
    <w:rsid w:val="00423672"/>
    <w:rsid w:val="00423A34"/>
    <w:rsid w:val="00423C37"/>
    <w:rsid w:val="00423D1D"/>
    <w:rsid w:val="00423F1B"/>
    <w:rsid w:val="004240C5"/>
    <w:rsid w:val="0042416C"/>
    <w:rsid w:val="00424262"/>
    <w:rsid w:val="004242F7"/>
    <w:rsid w:val="0042436A"/>
    <w:rsid w:val="00424424"/>
    <w:rsid w:val="0042475E"/>
    <w:rsid w:val="004247C3"/>
    <w:rsid w:val="00424AA8"/>
    <w:rsid w:val="00424AB6"/>
    <w:rsid w:val="00424CA6"/>
    <w:rsid w:val="00424D1B"/>
    <w:rsid w:val="004250CA"/>
    <w:rsid w:val="00425147"/>
    <w:rsid w:val="0042528C"/>
    <w:rsid w:val="00425302"/>
    <w:rsid w:val="004256ED"/>
    <w:rsid w:val="00425704"/>
    <w:rsid w:val="004257B1"/>
    <w:rsid w:val="0042583E"/>
    <w:rsid w:val="00425B10"/>
    <w:rsid w:val="00425BCC"/>
    <w:rsid w:val="00425BDB"/>
    <w:rsid w:val="00425DD1"/>
    <w:rsid w:val="00425E4D"/>
    <w:rsid w:val="00425F58"/>
    <w:rsid w:val="0042653C"/>
    <w:rsid w:val="00426907"/>
    <w:rsid w:val="00426AF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BEB"/>
    <w:rsid w:val="00427F70"/>
    <w:rsid w:val="00430092"/>
    <w:rsid w:val="004300E5"/>
    <w:rsid w:val="00430142"/>
    <w:rsid w:val="004302F0"/>
    <w:rsid w:val="0043046D"/>
    <w:rsid w:val="004304AE"/>
    <w:rsid w:val="00430572"/>
    <w:rsid w:val="004307C9"/>
    <w:rsid w:val="0043091F"/>
    <w:rsid w:val="00430AA9"/>
    <w:rsid w:val="00430C29"/>
    <w:rsid w:val="00430C98"/>
    <w:rsid w:val="00430FAE"/>
    <w:rsid w:val="00431012"/>
    <w:rsid w:val="004310D4"/>
    <w:rsid w:val="004311A9"/>
    <w:rsid w:val="004313E7"/>
    <w:rsid w:val="00431CAB"/>
    <w:rsid w:val="00431D36"/>
    <w:rsid w:val="00431DBA"/>
    <w:rsid w:val="00431F82"/>
    <w:rsid w:val="004320E8"/>
    <w:rsid w:val="0043216D"/>
    <w:rsid w:val="0043223A"/>
    <w:rsid w:val="0043253F"/>
    <w:rsid w:val="0043254F"/>
    <w:rsid w:val="00432825"/>
    <w:rsid w:val="00432AE5"/>
    <w:rsid w:val="00432B49"/>
    <w:rsid w:val="00432EB2"/>
    <w:rsid w:val="00432FD0"/>
    <w:rsid w:val="004330B3"/>
    <w:rsid w:val="0043313D"/>
    <w:rsid w:val="00433186"/>
    <w:rsid w:val="00433250"/>
    <w:rsid w:val="004332F2"/>
    <w:rsid w:val="004334B1"/>
    <w:rsid w:val="00433908"/>
    <w:rsid w:val="004339DA"/>
    <w:rsid w:val="00433A23"/>
    <w:rsid w:val="00433E00"/>
    <w:rsid w:val="00433EA4"/>
    <w:rsid w:val="00434464"/>
    <w:rsid w:val="004345C3"/>
    <w:rsid w:val="004347C7"/>
    <w:rsid w:val="004348BC"/>
    <w:rsid w:val="004348BF"/>
    <w:rsid w:val="00434F58"/>
    <w:rsid w:val="00435141"/>
    <w:rsid w:val="00435192"/>
    <w:rsid w:val="00435604"/>
    <w:rsid w:val="00435624"/>
    <w:rsid w:val="004356BB"/>
    <w:rsid w:val="0043579B"/>
    <w:rsid w:val="00435851"/>
    <w:rsid w:val="00435AE3"/>
    <w:rsid w:val="00435BF4"/>
    <w:rsid w:val="00435EA0"/>
    <w:rsid w:val="00435FBE"/>
    <w:rsid w:val="00436469"/>
    <w:rsid w:val="004364FB"/>
    <w:rsid w:val="0043652D"/>
    <w:rsid w:val="004369DC"/>
    <w:rsid w:val="00436FB9"/>
    <w:rsid w:val="0043700F"/>
    <w:rsid w:val="00437348"/>
    <w:rsid w:val="00437396"/>
    <w:rsid w:val="004376F5"/>
    <w:rsid w:val="00437B11"/>
    <w:rsid w:val="00437CDA"/>
    <w:rsid w:val="00437CE5"/>
    <w:rsid w:val="00437F16"/>
    <w:rsid w:val="00437F3E"/>
    <w:rsid w:val="00437FAD"/>
    <w:rsid w:val="004400C1"/>
    <w:rsid w:val="00440408"/>
    <w:rsid w:val="00440430"/>
    <w:rsid w:val="004404BE"/>
    <w:rsid w:val="004406A2"/>
    <w:rsid w:val="004406E6"/>
    <w:rsid w:val="00440839"/>
    <w:rsid w:val="00441029"/>
    <w:rsid w:val="004410CA"/>
    <w:rsid w:val="00441163"/>
    <w:rsid w:val="004413F4"/>
    <w:rsid w:val="00441524"/>
    <w:rsid w:val="004418F2"/>
    <w:rsid w:val="00441D12"/>
    <w:rsid w:val="00441F40"/>
    <w:rsid w:val="004421C3"/>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8CB"/>
    <w:rsid w:val="00444904"/>
    <w:rsid w:val="00444BF2"/>
    <w:rsid w:val="00444D20"/>
    <w:rsid w:val="00444D3E"/>
    <w:rsid w:val="00444DE3"/>
    <w:rsid w:val="00444F13"/>
    <w:rsid w:val="00444F2C"/>
    <w:rsid w:val="0044501F"/>
    <w:rsid w:val="00445057"/>
    <w:rsid w:val="004452C0"/>
    <w:rsid w:val="00445479"/>
    <w:rsid w:val="00445488"/>
    <w:rsid w:val="00445776"/>
    <w:rsid w:val="004457C5"/>
    <w:rsid w:val="004457DA"/>
    <w:rsid w:val="00445AC3"/>
    <w:rsid w:val="00445B35"/>
    <w:rsid w:val="0044612C"/>
    <w:rsid w:val="004463B0"/>
    <w:rsid w:val="004467E3"/>
    <w:rsid w:val="00446870"/>
    <w:rsid w:val="0044690A"/>
    <w:rsid w:val="00446B26"/>
    <w:rsid w:val="00446D3E"/>
    <w:rsid w:val="00446D92"/>
    <w:rsid w:val="00446DFA"/>
    <w:rsid w:val="00446EAC"/>
    <w:rsid w:val="0044717B"/>
    <w:rsid w:val="00447703"/>
    <w:rsid w:val="00447A13"/>
    <w:rsid w:val="00447BD5"/>
    <w:rsid w:val="00450175"/>
    <w:rsid w:val="0045021E"/>
    <w:rsid w:val="0045061B"/>
    <w:rsid w:val="0045075C"/>
    <w:rsid w:val="004507BE"/>
    <w:rsid w:val="004509F0"/>
    <w:rsid w:val="00450D13"/>
    <w:rsid w:val="0045167B"/>
    <w:rsid w:val="004517C8"/>
    <w:rsid w:val="0045188A"/>
    <w:rsid w:val="00451C7A"/>
    <w:rsid w:val="0045215D"/>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3E6E"/>
    <w:rsid w:val="0045425D"/>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9A4"/>
    <w:rsid w:val="00455A3A"/>
    <w:rsid w:val="00455D84"/>
    <w:rsid w:val="00455E86"/>
    <w:rsid w:val="00455EF9"/>
    <w:rsid w:val="004565CB"/>
    <w:rsid w:val="00456630"/>
    <w:rsid w:val="00456C1B"/>
    <w:rsid w:val="00456D6A"/>
    <w:rsid w:val="00456E53"/>
    <w:rsid w:val="00456F19"/>
    <w:rsid w:val="00456F61"/>
    <w:rsid w:val="00457080"/>
    <w:rsid w:val="0045708E"/>
    <w:rsid w:val="004570CE"/>
    <w:rsid w:val="004572CF"/>
    <w:rsid w:val="00457389"/>
    <w:rsid w:val="004578EF"/>
    <w:rsid w:val="00457A4F"/>
    <w:rsid w:val="00457C8B"/>
    <w:rsid w:val="00457D5D"/>
    <w:rsid w:val="004602B6"/>
    <w:rsid w:val="00460855"/>
    <w:rsid w:val="00460877"/>
    <w:rsid w:val="0046087C"/>
    <w:rsid w:val="004608D3"/>
    <w:rsid w:val="004609D8"/>
    <w:rsid w:val="00460D5D"/>
    <w:rsid w:val="00461364"/>
    <w:rsid w:val="00461668"/>
    <w:rsid w:val="00461921"/>
    <w:rsid w:val="00461B14"/>
    <w:rsid w:val="00461D85"/>
    <w:rsid w:val="0046239B"/>
    <w:rsid w:val="004628E0"/>
    <w:rsid w:val="00462A04"/>
    <w:rsid w:val="00462E45"/>
    <w:rsid w:val="004630AB"/>
    <w:rsid w:val="0046350F"/>
    <w:rsid w:val="004635BD"/>
    <w:rsid w:val="00463736"/>
    <w:rsid w:val="00463A16"/>
    <w:rsid w:val="00463AF1"/>
    <w:rsid w:val="004646C3"/>
    <w:rsid w:val="00464C7A"/>
    <w:rsid w:val="00464FA4"/>
    <w:rsid w:val="00465357"/>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52"/>
    <w:rsid w:val="004708FE"/>
    <w:rsid w:val="00470954"/>
    <w:rsid w:val="004709B8"/>
    <w:rsid w:val="00470A70"/>
    <w:rsid w:val="00470E50"/>
    <w:rsid w:val="00471059"/>
    <w:rsid w:val="00471536"/>
    <w:rsid w:val="00471676"/>
    <w:rsid w:val="00471746"/>
    <w:rsid w:val="00471877"/>
    <w:rsid w:val="00471A1B"/>
    <w:rsid w:val="00471A74"/>
    <w:rsid w:val="00471C96"/>
    <w:rsid w:val="00471D06"/>
    <w:rsid w:val="0047206E"/>
    <w:rsid w:val="0047237D"/>
    <w:rsid w:val="004724C4"/>
    <w:rsid w:val="00472582"/>
    <w:rsid w:val="0047272A"/>
    <w:rsid w:val="0047291F"/>
    <w:rsid w:val="00472995"/>
    <w:rsid w:val="00472D2C"/>
    <w:rsid w:val="00472F12"/>
    <w:rsid w:val="004730A8"/>
    <w:rsid w:val="00473169"/>
    <w:rsid w:val="004732B8"/>
    <w:rsid w:val="004734A6"/>
    <w:rsid w:val="004734C1"/>
    <w:rsid w:val="004735E4"/>
    <w:rsid w:val="00473628"/>
    <w:rsid w:val="0047380C"/>
    <w:rsid w:val="00473821"/>
    <w:rsid w:val="00473B1A"/>
    <w:rsid w:val="004742BD"/>
    <w:rsid w:val="00474346"/>
    <w:rsid w:val="00474371"/>
    <w:rsid w:val="0047445E"/>
    <w:rsid w:val="004747AA"/>
    <w:rsid w:val="00474948"/>
    <w:rsid w:val="00474956"/>
    <w:rsid w:val="004749E4"/>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57"/>
    <w:rsid w:val="00480DD5"/>
    <w:rsid w:val="00481327"/>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68C"/>
    <w:rsid w:val="004836B8"/>
    <w:rsid w:val="00483752"/>
    <w:rsid w:val="004837A8"/>
    <w:rsid w:val="00483805"/>
    <w:rsid w:val="004838D3"/>
    <w:rsid w:val="0048399C"/>
    <w:rsid w:val="00483CBB"/>
    <w:rsid w:val="00483CBD"/>
    <w:rsid w:val="00483E60"/>
    <w:rsid w:val="00483F67"/>
    <w:rsid w:val="00483FAF"/>
    <w:rsid w:val="0048415B"/>
    <w:rsid w:val="00484197"/>
    <w:rsid w:val="00484565"/>
    <w:rsid w:val="004846B7"/>
    <w:rsid w:val="00484D60"/>
    <w:rsid w:val="00484DEC"/>
    <w:rsid w:val="00484F97"/>
    <w:rsid w:val="00485507"/>
    <w:rsid w:val="00485A87"/>
    <w:rsid w:val="00485AE7"/>
    <w:rsid w:val="00485BCF"/>
    <w:rsid w:val="00485E50"/>
    <w:rsid w:val="00485EA8"/>
    <w:rsid w:val="00485F31"/>
    <w:rsid w:val="00485FFD"/>
    <w:rsid w:val="0048604C"/>
    <w:rsid w:val="0048656F"/>
    <w:rsid w:val="004866B4"/>
    <w:rsid w:val="004867CF"/>
    <w:rsid w:val="00486882"/>
    <w:rsid w:val="00486923"/>
    <w:rsid w:val="00486B8E"/>
    <w:rsid w:val="00486D6C"/>
    <w:rsid w:val="00487062"/>
    <w:rsid w:val="004871BF"/>
    <w:rsid w:val="004876A1"/>
    <w:rsid w:val="00487C92"/>
    <w:rsid w:val="004900BE"/>
    <w:rsid w:val="00490531"/>
    <w:rsid w:val="004905C9"/>
    <w:rsid w:val="004907F5"/>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77"/>
    <w:rsid w:val="004927F0"/>
    <w:rsid w:val="00492989"/>
    <w:rsid w:val="00492A18"/>
    <w:rsid w:val="00492A8E"/>
    <w:rsid w:val="0049307B"/>
    <w:rsid w:val="0049309B"/>
    <w:rsid w:val="00493133"/>
    <w:rsid w:val="00493480"/>
    <w:rsid w:val="0049350A"/>
    <w:rsid w:val="00493624"/>
    <w:rsid w:val="00493870"/>
    <w:rsid w:val="00493B45"/>
    <w:rsid w:val="00493E44"/>
    <w:rsid w:val="00493ED8"/>
    <w:rsid w:val="00493FBD"/>
    <w:rsid w:val="004942E2"/>
    <w:rsid w:val="00494422"/>
    <w:rsid w:val="004945E1"/>
    <w:rsid w:val="0049485B"/>
    <w:rsid w:val="00494987"/>
    <w:rsid w:val="004949BB"/>
    <w:rsid w:val="00494BFE"/>
    <w:rsid w:val="00494C32"/>
    <w:rsid w:val="00494DE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438"/>
    <w:rsid w:val="0049660C"/>
    <w:rsid w:val="004969CE"/>
    <w:rsid w:val="00496B81"/>
    <w:rsid w:val="00496D75"/>
    <w:rsid w:val="00496E53"/>
    <w:rsid w:val="0049733D"/>
    <w:rsid w:val="0049759D"/>
    <w:rsid w:val="00497672"/>
    <w:rsid w:val="00497675"/>
    <w:rsid w:val="0049776D"/>
    <w:rsid w:val="0049779D"/>
    <w:rsid w:val="00497B8C"/>
    <w:rsid w:val="00497BFD"/>
    <w:rsid w:val="00497DEC"/>
    <w:rsid w:val="004A0233"/>
    <w:rsid w:val="004A04A7"/>
    <w:rsid w:val="004A0D00"/>
    <w:rsid w:val="004A0E2A"/>
    <w:rsid w:val="004A0F06"/>
    <w:rsid w:val="004A10FE"/>
    <w:rsid w:val="004A1242"/>
    <w:rsid w:val="004A150D"/>
    <w:rsid w:val="004A1629"/>
    <w:rsid w:val="004A16F7"/>
    <w:rsid w:val="004A19B1"/>
    <w:rsid w:val="004A1AF7"/>
    <w:rsid w:val="004A1D0A"/>
    <w:rsid w:val="004A2238"/>
    <w:rsid w:val="004A22BE"/>
    <w:rsid w:val="004A259A"/>
    <w:rsid w:val="004A25BE"/>
    <w:rsid w:val="004A2673"/>
    <w:rsid w:val="004A28ED"/>
    <w:rsid w:val="004A299D"/>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0ED"/>
    <w:rsid w:val="004A5269"/>
    <w:rsid w:val="004A5340"/>
    <w:rsid w:val="004A5363"/>
    <w:rsid w:val="004A550F"/>
    <w:rsid w:val="004A55E1"/>
    <w:rsid w:val="004A5760"/>
    <w:rsid w:val="004A5767"/>
    <w:rsid w:val="004A5EBD"/>
    <w:rsid w:val="004A649E"/>
    <w:rsid w:val="004A6580"/>
    <w:rsid w:val="004A65CD"/>
    <w:rsid w:val="004A697A"/>
    <w:rsid w:val="004A6C76"/>
    <w:rsid w:val="004A6CFD"/>
    <w:rsid w:val="004A6D86"/>
    <w:rsid w:val="004A736A"/>
    <w:rsid w:val="004A7AC7"/>
    <w:rsid w:val="004A7BC7"/>
    <w:rsid w:val="004A7C7D"/>
    <w:rsid w:val="004A7CBD"/>
    <w:rsid w:val="004A7DCA"/>
    <w:rsid w:val="004B00DE"/>
    <w:rsid w:val="004B027C"/>
    <w:rsid w:val="004B053F"/>
    <w:rsid w:val="004B08C7"/>
    <w:rsid w:val="004B0989"/>
    <w:rsid w:val="004B0B92"/>
    <w:rsid w:val="004B0E42"/>
    <w:rsid w:val="004B0F94"/>
    <w:rsid w:val="004B13FE"/>
    <w:rsid w:val="004B1672"/>
    <w:rsid w:val="004B18E9"/>
    <w:rsid w:val="004B1B97"/>
    <w:rsid w:val="004B1E66"/>
    <w:rsid w:val="004B1FE6"/>
    <w:rsid w:val="004B23E0"/>
    <w:rsid w:val="004B2409"/>
    <w:rsid w:val="004B251B"/>
    <w:rsid w:val="004B262A"/>
    <w:rsid w:val="004B2734"/>
    <w:rsid w:val="004B27F6"/>
    <w:rsid w:val="004B296B"/>
    <w:rsid w:val="004B2974"/>
    <w:rsid w:val="004B2BF8"/>
    <w:rsid w:val="004B2E3C"/>
    <w:rsid w:val="004B3124"/>
    <w:rsid w:val="004B31D0"/>
    <w:rsid w:val="004B36F4"/>
    <w:rsid w:val="004B3839"/>
    <w:rsid w:val="004B4069"/>
    <w:rsid w:val="004B40EF"/>
    <w:rsid w:val="004B4230"/>
    <w:rsid w:val="004B44FC"/>
    <w:rsid w:val="004B47C6"/>
    <w:rsid w:val="004B4A00"/>
    <w:rsid w:val="004B4D09"/>
    <w:rsid w:val="004B54C1"/>
    <w:rsid w:val="004B55D9"/>
    <w:rsid w:val="004B576A"/>
    <w:rsid w:val="004B579A"/>
    <w:rsid w:val="004B57D4"/>
    <w:rsid w:val="004B5B0A"/>
    <w:rsid w:val="004B5B10"/>
    <w:rsid w:val="004B5D77"/>
    <w:rsid w:val="004B5D95"/>
    <w:rsid w:val="004B62B4"/>
    <w:rsid w:val="004B6516"/>
    <w:rsid w:val="004B65DA"/>
    <w:rsid w:val="004B68B9"/>
    <w:rsid w:val="004B6B82"/>
    <w:rsid w:val="004B72E5"/>
    <w:rsid w:val="004B733E"/>
    <w:rsid w:val="004B7399"/>
    <w:rsid w:val="004B74BF"/>
    <w:rsid w:val="004B74C2"/>
    <w:rsid w:val="004B7AA1"/>
    <w:rsid w:val="004B7AC0"/>
    <w:rsid w:val="004B7CBD"/>
    <w:rsid w:val="004B7F85"/>
    <w:rsid w:val="004C0000"/>
    <w:rsid w:val="004C002F"/>
    <w:rsid w:val="004C015A"/>
    <w:rsid w:val="004C01F6"/>
    <w:rsid w:val="004C036D"/>
    <w:rsid w:val="004C04B0"/>
    <w:rsid w:val="004C066C"/>
    <w:rsid w:val="004C0725"/>
    <w:rsid w:val="004C0A54"/>
    <w:rsid w:val="004C0A9B"/>
    <w:rsid w:val="004C0E3E"/>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3FE5"/>
    <w:rsid w:val="004C40CC"/>
    <w:rsid w:val="004C438D"/>
    <w:rsid w:val="004C4422"/>
    <w:rsid w:val="004C4563"/>
    <w:rsid w:val="004C4629"/>
    <w:rsid w:val="004C47E7"/>
    <w:rsid w:val="004C4907"/>
    <w:rsid w:val="004C4A58"/>
    <w:rsid w:val="004C4EA2"/>
    <w:rsid w:val="004C5163"/>
    <w:rsid w:val="004C52D2"/>
    <w:rsid w:val="004C54A3"/>
    <w:rsid w:val="004C54C0"/>
    <w:rsid w:val="004C54D3"/>
    <w:rsid w:val="004C55A1"/>
    <w:rsid w:val="004C55AA"/>
    <w:rsid w:val="004C5871"/>
    <w:rsid w:val="004C5AFC"/>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898"/>
    <w:rsid w:val="004D0B2A"/>
    <w:rsid w:val="004D0C46"/>
    <w:rsid w:val="004D0C4E"/>
    <w:rsid w:val="004D0C75"/>
    <w:rsid w:val="004D101D"/>
    <w:rsid w:val="004D10F7"/>
    <w:rsid w:val="004D110B"/>
    <w:rsid w:val="004D1346"/>
    <w:rsid w:val="004D1593"/>
    <w:rsid w:val="004D169E"/>
    <w:rsid w:val="004D1800"/>
    <w:rsid w:val="004D18C8"/>
    <w:rsid w:val="004D1A15"/>
    <w:rsid w:val="004D1C89"/>
    <w:rsid w:val="004D1C8C"/>
    <w:rsid w:val="004D1D7A"/>
    <w:rsid w:val="004D1DB0"/>
    <w:rsid w:val="004D1EA0"/>
    <w:rsid w:val="004D1F61"/>
    <w:rsid w:val="004D2300"/>
    <w:rsid w:val="004D23F8"/>
    <w:rsid w:val="004D23FF"/>
    <w:rsid w:val="004D282B"/>
    <w:rsid w:val="004D2866"/>
    <w:rsid w:val="004D2ECC"/>
    <w:rsid w:val="004D2FA0"/>
    <w:rsid w:val="004D3041"/>
    <w:rsid w:val="004D32F3"/>
    <w:rsid w:val="004D33C9"/>
    <w:rsid w:val="004D34E3"/>
    <w:rsid w:val="004D3B93"/>
    <w:rsid w:val="004D3C3E"/>
    <w:rsid w:val="004D3E5D"/>
    <w:rsid w:val="004D4077"/>
    <w:rsid w:val="004D41E6"/>
    <w:rsid w:val="004D4207"/>
    <w:rsid w:val="004D43B3"/>
    <w:rsid w:val="004D45D3"/>
    <w:rsid w:val="004D48AB"/>
    <w:rsid w:val="004D4B1A"/>
    <w:rsid w:val="004D4C45"/>
    <w:rsid w:val="004D4C8E"/>
    <w:rsid w:val="004D4D3A"/>
    <w:rsid w:val="004D4DE0"/>
    <w:rsid w:val="004D4EF5"/>
    <w:rsid w:val="004D51FE"/>
    <w:rsid w:val="004D581D"/>
    <w:rsid w:val="004D5BAE"/>
    <w:rsid w:val="004D6300"/>
    <w:rsid w:val="004D64E5"/>
    <w:rsid w:val="004D6787"/>
    <w:rsid w:val="004D6C5A"/>
    <w:rsid w:val="004D73D2"/>
    <w:rsid w:val="004D744C"/>
    <w:rsid w:val="004D76B4"/>
    <w:rsid w:val="004D7CD7"/>
    <w:rsid w:val="004D7E2D"/>
    <w:rsid w:val="004E0261"/>
    <w:rsid w:val="004E03F5"/>
    <w:rsid w:val="004E07E7"/>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862"/>
    <w:rsid w:val="004E2ABC"/>
    <w:rsid w:val="004E2BDF"/>
    <w:rsid w:val="004E2CD1"/>
    <w:rsid w:val="004E2DDB"/>
    <w:rsid w:val="004E2EEE"/>
    <w:rsid w:val="004E32EF"/>
    <w:rsid w:val="004E352D"/>
    <w:rsid w:val="004E358C"/>
    <w:rsid w:val="004E3753"/>
    <w:rsid w:val="004E38B4"/>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6DC5"/>
    <w:rsid w:val="004E70D7"/>
    <w:rsid w:val="004E7364"/>
    <w:rsid w:val="004E73DC"/>
    <w:rsid w:val="004E767E"/>
    <w:rsid w:val="004E7704"/>
    <w:rsid w:val="004E7752"/>
    <w:rsid w:val="004E7A5B"/>
    <w:rsid w:val="004E7B7C"/>
    <w:rsid w:val="004E7CB4"/>
    <w:rsid w:val="004E7CFE"/>
    <w:rsid w:val="004E7FB7"/>
    <w:rsid w:val="004F02CD"/>
    <w:rsid w:val="004F02E0"/>
    <w:rsid w:val="004F0439"/>
    <w:rsid w:val="004F04DA"/>
    <w:rsid w:val="004F0564"/>
    <w:rsid w:val="004F06B3"/>
    <w:rsid w:val="004F0889"/>
    <w:rsid w:val="004F0B10"/>
    <w:rsid w:val="004F0CF1"/>
    <w:rsid w:val="004F1063"/>
    <w:rsid w:val="004F15F0"/>
    <w:rsid w:val="004F176C"/>
    <w:rsid w:val="004F1797"/>
    <w:rsid w:val="004F1AA2"/>
    <w:rsid w:val="004F1BD0"/>
    <w:rsid w:val="004F20B4"/>
    <w:rsid w:val="004F22DC"/>
    <w:rsid w:val="004F25F4"/>
    <w:rsid w:val="004F2B53"/>
    <w:rsid w:val="004F2E22"/>
    <w:rsid w:val="004F2EF2"/>
    <w:rsid w:val="004F3085"/>
    <w:rsid w:val="004F30C8"/>
    <w:rsid w:val="004F3248"/>
    <w:rsid w:val="004F3401"/>
    <w:rsid w:val="004F3626"/>
    <w:rsid w:val="004F3639"/>
    <w:rsid w:val="004F38A8"/>
    <w:rsid w:val="004F3BB3"/>
    <w:rsid w:val="004F3F57"/>
    <w:rsid w:val="004F45ED"/>
    <w:rsid w:val="004F48E8"/>
    <w:rsid w:val="004F4B72"/>
    <w:rsid w:val="004F4F87"/>
    <w:rsid w:val="004F592B"/>
    <w:rsid w:val="004F595B"/>
    <w:rsid w:val="004F5F62"/>
    <w:rsid w:val="004F6078"/>
    <w:rsid w:val="004F613F"/>
    <w:rsid w:val="004F6596"/>
    <w:rsid w:val="004F6759"/>
    <w:rsid w:val="004F691F"/>
    <w:rsid w:val="004F6A77"/>
    <w:rsid w:val="004F6AAD"/>
    <w:rsid w:val="004F6B57"/>
    <w:rsid w:val="004F6D1D"/>
    <w:rsid w:val="004F72D8"/>
    <w:rsid w:val="004F7347"/>
    <w:rsid w:val="004F7427"/>
    <w:rsid w:val="004F753A"/>
    <w:rsid w:val="004F7635"/>
    <w:rsid w:val="004F77F3"/>
    <w:rsid w:val="004F7919"/>
    <w:rsid w:val="004F7E83"/>
    <w:rsid w:val="004F7E8E"/>
    <w:rsid w:val="004F7FB4"/>
    <w:rsid w:val="0050013D"/>
    <w:rsid w:val="005005A1"/>
    <w:rsid w:val="00500825"/>
    <w:rsid w:val="00500A37"/>
    <w:rsid w:val="00500AE5"/>
    <w:rsid w:val="00500AF7"/>
    <w:rsid w:val="00501591"/>
    <w:rsid w:val="0050169A"/>
    <w:rsid w:val="00501996"/>
    <w:rsid w:val="00501D78"/>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3F35"/>
    <w:rsid w:val="005043C5"/>
    <w:rsid w:val="00504C4C"/>
    <w:rsid w:val="00504E49"/>
    <w:rsid w:val="00504F87"/>
    <w:rsid w:val="00505155"/>
    <w:rsid w:val="005052C6"/>
    <w:rsid w:val="005055D9"/>
    <w:rsid w:val="00505BB2"/>
    <w:rsid w:val="00506003"/>
    <w:rsid w:val="005060AE"/>
    <w:rsid w:val="005061E4"/>
    <w:rsid w:val="00506506"/>
    <w:rsid w:val="00506681"/>
    <w:rsid w:val="005067E9"/>
    <w:rsid w:val="00506A05"/>
    <w:rsid w:val="00506B54"/>
    <w:rsid w:val="00506E8A"/>
    <w:rsid w:val="00506F34"/>
    <w:rsid w:val="00506F47"/>
    <w:rsid w:val="00506F90"/>
    <w:rsid w:val="00507252"/>
    <w:rsid w:val="005074C0"/>
    <w:rsid w:val="00507560"/>
    <w:rsid w:val="005076E8"/>
    <w:rsid w:val="005077D2"/>
    <w:rsid w:val="005079D8"/>
    <w:rsid w:val="00507A84"/>
    <w:rsid w:val="00507D3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BC"/>
    <w:rsid w:val="005115C0"/>
    <w:rsid w:val="00511680"/>
    <w:rsid w:val="00511852"/>
    <w:rsid w:val="00511AB5"/>
    <w:rsid w:val="00511B57"/>
    <w:rsid w:val="00511D13"/>
    <w:rsid w:val="00511F34"/>
    <w:rsid w:val="00512139"/>
    <w:rsid w:val="00512555"/>
    <w:rsid w:val="00512580"/>
    <w:rsid w:val="005126E3"/>
    <w:rsid w:val="00512995"/>
    <w:rsid w:val="00512E1C"/>
    <w:rsid w:val="00512EC0"/>
    <w:rsid w:val="00513033"/>
    <w:rsid w:val="0051309B"/>
    <w:rsid w:val="005133E5"/>
    <w:rsid w:val="005135EC"/>
    <w:rsid w:val="005135F6"/>
    <w:rsid w:val="005136ED"/>
    <w:rsid w:val="0051398C"/>
    <w:rsid w:val="00513A87"/>
    <w:rsid w:val="00513AD0"/>
    <w:rsid w:val="00513C97"/>
    <w:rsid w:val="00514030"/>
    <w:rsid w:val="00514112"/>
    <w:rsid w:val="005142C4"/>
    <w:rsid w:val="00514764"/>
    <w:rsid w:val="00514AA0"/>
    <w:rsid w:val="00514AA2"/>
    <w:rsid w:val="00514AA4"/>
    <w:rsid w:val="00514B65"/>
    <w:rsid w:val="00514E03"/>
    <w:rsid w:val="00515000"/>
    <w:rsid w:val="00515181"/>
    <w:rsid w:val="005151A4"/>
    <w:rsid w:val="00515929"/>
    <w:rsid w:val="00515A59"/>
    <w:rsid w:val="00515AE4"/>
    <w:rsid w:val="00515C1E"/>
    <w:rsid w:val="00515E44"/>
    <w:rsid w:val="00515E57"/>
    <w:rsid w:val="00516039"/>
    <w:rsid w:val="00516078"/>
    <w:rsid w:val="005160B0"/>
    <w:rsid w:val="005160CF"/>
    <w:rsid w:val="0051625B"/>
    <w:rsid w:val="00516410"/>
    <w:rsid w:val="0051645C"/>
    <w:rsid w:val="00516499"/>
    <w:rsid w:val="0051659B"/>
    <w:rsid w:val="0051673F"/>
    <w:rsid w:val="00516A01"/>
    <w:rsid w:val="00517393"/>
    <w:rsid w:val="005176F9"/>
    <w:rsid w:val="00517B56"/>
    <w:rsid w:val="00517D6C"/>
    <w:rsid w:val="00517FD2"/>
    <w:rsid w:val="00520063"/>
    <w:rsid w:val="00520105"/>
    <w:rsid w:val="00520242"/>
    <w:rsid w:val="00520273"/>
    <w:rsid w:val="005204AB"/>
    <w:rsid w:val="00520A75"/>
    <w:rsid w:val="00520B5F"/>
    <w:rsid w:val="00520D66"/>
    <w:rsid w:val="005212D8"/>
    <w:rsid w:val="0052132A"/>
    <w:rsid w:val="00521341"/>
    <w:rsid w:val="0052146C"/>
    <w:rsid w:val="00521650"/>
    <w:rsid w:val="0052175E"/>
    <w:rsid w:val="005218CE"/>
    <w:rsid w:val="00521A50"/>
    <w:rsid w:val="00521D93"/>
    <w:rsid w:val="00521F04"/>
    <w:rsid w:val="005220D2"/>
    <w:rsid w:val="005221CD"/>
    <w:rsid w:val="005222E3"/>
    <w:rsid w:val="00522396"/>
    <w:rsid w:val="00522400"/>
    <w:rsid w:val="0052244B"/>
    <w:rsid w:val="00522DA2"/>
    <w:rsid w:val="00522DEB"/>
    <w:rsid w:val="00522EEC"/>
    <w:rsid w:val="0052304D"/>
    <w:rsid w:val="00523091"/>
    <w:rsid w:val="00523251"/>
    <w:rsid w:val="00523757"/>
    <w:rsid w:val="005239C2"/>
    <w:rsid w:val="00523C5D"/>
    <w:rsid w:val="00523C5F"/>
    <w:rsid w:val="00523CE6"/>
    <w:rsid w:val="00523F7A"/>
    <w:rsid w:val="00524343"/>
    <w:rsid w:val="00524359"/>
    <w:rsid w:val="0052437F"/>
    <w:rsid w:val="005245BE"/>
    <w:rsid w:val="00524774"/>
    <w:rsid w:val="0052499F"/>
    <w:rsid w:val="00524C88"/>
    <w:rsid w:val="00524CBD"/>
    <w:rsid w:val="00524D6F"/>
    <w:rsid w:val="00525167"/>
    <w:rsid w:val="00525260"/>
    <w:rsid w:val="00525CCE"/>
    <w:rsid w:val="00525DB8"/>
    <w:rsid w:val="00525DC3"/>
    <w:rsid w:val="00525E95"/>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893"/>
    <w:rsid w:val="005279C7"/>
    <w:rsid w:val="00527D8B"/>
    <w:rsid w:val="00527F4E"/>
    <w:rsid w:val="00527FFB"/>
    <w:rsid w:val="00530552"/>
    <w:rsid w:val="00530658"/>
    <w:rsid w:val="005308F8"/>
    <w:rsid w:val="00530AB0"/>
    <w:rsid w:val="00530B12"/>
    <w:rsid w:val="00530CE6"/>
    <w:rsid w:val="00530D1D"/>
    <w:rsid w:val="00530D46"/>
    <w:rsid w:val="00530D98"/>
    <w:rsid w:val="00530FBD"/>
    <w:rsid w:val="005315BE"/>
    <w:rsid w:val="005316CF"/>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52"/>
    <w:rsid w:val="00535AC2"/>
    <w:rsid w:val="00535AE7"/>
    <w:rsid w:val="00535BFE"/>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6B"/>
    <w:rsid w:val="00540FF9"/>
    <w:rsid w:val="0054108D"/>
    <w:rsid w:val="005413A6"/>
    <w:rsid w:val="00541419"/>
    <w:rsid w:val="0054154B"/>
    <w:rsid w:val="005417DF"/>
    <w:rsid w:val="00541E40"/>
    <w:rsid w:val="00542117"/>
    <w:rsid w:val="0054221C"/>
    <w:rsid w:val="005422FC"/>
    <w:rsid w:val="00542408"/>
    <w:rsid w:val="0054269B"/>
    <w:rsid w:val="005426F9"/>
    <w:rsid w:val="0054288C"/>
    <w:rsid w:val="00542986"/>
    <w:rsid w:val="00542CEE"/>
    <w:rsid w:val="00542E3D"/>
    <w:rsid w:val="00542F7E"/>
    <w:rsid w:val="0054310E"/>
    <w:rsid w:val="00543212"/>
    <w:rsid w:val="005434B0"/>
    <w:rsid w:val="0054367B"/>
    <w:rsid w:val="00543809"/>
    <w:rsid w:val="005439C4"/>
    <w:rsid w:val="00543A53"/>
    <w:rsid w:val="00543AD6"/>
    <w:rsid w:val="00543C53"/>
    <w:rsid w:val="00543D28"/>
    <w:rsid w:val="00543E06"/>
    <w:rsid w:val="00543ED7"/>
    <w:rsid w:val="005447C5"/>
    <w:rsid w:val="0054487F"/>
    <w:rsid w:val="00544990"/>
    <w:rsid w:val="00544F2D"/>
    <w:rsid w:val="005450AA"/>
    <w:rsid w:val="00545115"/>
    <w:rsid w:val="005452F5"/>
    <w:rsid w:val="00545624"/>
    <w:rsid w:val="00545857"/>
    <w:rsid w:val="00545923"/>
    <w:rsid w:val="00545C09"/>
    <w:rsid w:val="00545EC5"/>
    <w:rsid w:val="0054670D"/>
    <w:rsid w:val="005468FF"/>
    <w:rsid w:val="00546C25"/>
    <w:rsid w:val="005471BF"/>
    <w:rsid w:val="0054731A"/>
    <w:rsid w:val="005475AB"/>
    <w:rsid w:val="00547AB8"/>
    <w:rsid w:val="00547D6C"/>
    <w:rsid w:val="0055005F"/>
    <w:rsid w:val="00550197"/>
    <w:rsid w:val="005501C1"/>
    <w:rsid w:val="00550433"/>
    <w:rsid w:val="00550604"/>
    <w:rsid w:val="00550631"/>
    <w:rsid w:val="00550A07"/>
    <w:rsid w:val="00550B51"/>
    <w:rsid w:val="00550B84"/>
    <w:rsid w:val="00550DDE"/>
    <w:rsid w:val="00550E03"/>
    <w:rsid w:val="00551190"/>
    <w:rsid w:val="00551204"/>
    <w:rsid w:val="005512A3"/>
    <w:rsid w:val="0055133C"/>
    <w:rsid w:val="005516BE"/>
    <w:rsid w:val="00551824"/>
    <w:rsid w:val="00551B76"/>
    <w:rsid w:val="00551CE2"/>
    <w:rsid w:val="00551D37"/>
    <w:rsid w:val="00551D67"/>
    <w:rsid w:val="00551D84"/>
    <w:rsid w:val="00551DF5"/>
    <w:rsid w:val="0055221E"/>
    <w:rsid w:val="00552369"/>
    <w:rsid w:val="005524BA"/>
    <w:rsid w:val="005525BD"/>
    <w:rsid w:val="00552A9A"/>
    <w:rsid w:val="00552BC2"/>
    <w:rsid w:val="00552D8C"/>
    <w:rsid w:val="00552ED1"/>
    <w:rsid w:val="0055319F"/>
    <w:rsid w:val="005532DF"/>
    <w:rsid w:val="00553357"/>
    <w:rsid w:val="00553725"/>
    <w:rsid w:val="005537E1"/>
    <w:rsid w:val="00553917"/>
    <w:rsid w:val="00553B8A"/>
    <w:rsid w:val="00553BDC"/>
    <w:rsid w:val="00553D80"/>
    <w:rsid w:val="00554343"/>
    <w:rsid w:val="0055471F"/>
    <w:rsid w:val="0055477E"/>
    <w:rsid w:val="00554909"/>
    <w:rsid w:val="00554B45"/>
    <w:rsid w:val="00554BEF"/>
    <w:rsid w:val="00554C08"/>
    <w:rsid w:val="00554E04"/>
    <w:rsid w:val="00554E32"/>
    <w:rsid w:val="00554F4D"/>
    <w:rsid w:val="00555195"/>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23E"/>
    <w:rsid w:val="00556354"/>
    <w:rsid w:val="00556649"/>
    <w:rsid w:val="005569B9"/>
    <w:rsid w:val="00556E04"/>
    <w:rsid w:val="00556E77"/>
    <w:rsid w:val="00556FD9"/>
    <w:rsid w:val="005570C2"/>
    <w:rsid w:val="005578B5"/>
    <w:rsid w:val="00557929"/>
    <w:rsid w:val="00557932"/>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1F2A"/>
    <w:rsid w:val="00562055"/>
    <w:rsid w:val="005620D3"/>
    <w:rsid w:val="00562157"/>
    <w:rsid w:val="005622E5"/>
    <w:rsid w:val="00562326"/>
    <w:rsid w:val="005623B1"/>
    <w:rsid w:val="0056251F"/>
    <w:rsid w:val="0056254F"/>
    <w:rsid w:val="00562C30"/>
    <w:rsid w:val="00562DC5"/>
    <w:rsid w:val="0056301D"/>
    <w:rsid w:val="005630CF"/>
    <w:rsid w:val="005630F4"/>
    <w:rsid w:val="005632BB"/>
    <w:rsid w:val="00563A4C"/>
    <w:rsid w:val="00563C1A"/>
    <w:rsid w:val="005640F3"/>
    <w:rsid w:val="00564204"/>
    <w:rsid w:val="0056487E"/>
    <w:rsid w:val="00564A33"/>
    <w:rsid w:val="00564B69"/>
    <w:rsid w:val="00564C58"/>
    <w:rsid w:val="00565134"/>
    <w:rsid w:val="00565656"/>
    <w:rsid w:val="005657C7"/>
    <w:rsid w:val="0056580C"/>
    <w:rsid w:val="00565A90"/>
    <w:rsid w:val="00565BF3"/>
    <w:rsid w:val="005661C1"/>
    <w:rsid w:val="005662D1"/>
    <w:rsid w:val="00566422"/>
    <w:rsid w:val="00566870"/>
    <w:rsid w:val="00566D6D"/>
    <w:rsid w:val="00567247"/>
    <w:rsid w:val="0056742B"/>
    <w:rsid w:val="005676E3"/>
    <w:rsid w:val="005679FD"/>
    <w:rsid w:val="00567B60"/>
    <w:rsid w:val="00567BA3"/>
    <w:rsid w:val="00567C5B"/>
    <w:rsid w:val="00567D2B"/>
    <w:rsid w:val="00567FAD"/>
    <w:rsid w:val="005700FB"/>
    <w:rsid w:val="005704F4"/>
    <w:rsid w:val="0057055F"/>
    <w:rsid w:val="005708CE"/>
    <w:rsid w:val="00570943"/>
    <w:rsid w:val="00570B78"/>
    <w:rsid w:val="00570E16"/>
    <w:rsid w:val="0057109F"/>
    <w:rsid w:val="00571150"/>
    <w:rsid w:val="005712F8"/>
    <w:rsid w:val="005715A0"/>
    <w:rsid w:val="005715D6"/>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3AE"/>
    <w:rsid w:val="0057465B"/>
    <w:rsid w:val="00574955"/>
    <w:rsid w:val="00574ADF"/>
    <w:rsid w:val="00574B09"/>
    <w:rsid w:val="00574BD1"/>
    <w:rsid w:val="00574D87"/>
    <w:rsid w:val="00575262"/>
    <w:rsid w:val="00575674"/>
    <w:rsid w:val="005758EB"/>
    <w:rsid w:val="00575C56"/>
    <w:rsid w:val="00575D1F"/>
    <w:rsid w:val="00576136"/>
    <w:rsid w:val="005764E6"/>
    <w:rsid w:val="005766EC"/>
    <w:rsid w:val="005767D9"/>
    <w:rsid w:val="0057699F"/>
    <w:rsid w:val="005769A9"/>
    <w:rsid w:val="00576A31"/>
    <w:rsid w:val="00576DD0"/>
    <w:rsid w:val="00577146"/>
    <w:rsid w:val="0057715D"/>
    <w:rsid w:val="0057719C"/>
    <w:rsid w:val="0057719F"/>
    <w:rsid w:val="005773A0"/>
    <w:rsid w:val="0057741A"/>
    <w:rsid w:val="0057765B"/>
    <w:rsid w:val="00577F33"/>
    <w:rsid w:val="00580088"/>
    <w:rsid w:val="005800F8"/>
    <w:rsid w:val="005801AA"/>
    <w:rsid w:val="0058026D"/>
    <w:rsid w:val="0058076A"/>
    <w:rsid w:val="00580A07"/>
    <w:rsid w:val="0058107E"/>
    <w:rsid w:val="005810EC"/>
    <w:rsid w:val="005811BF"/>
    <w:rsid w:val="005812FE"/>
    <w:rsid w:val="0058156A"/>
    <w:rsid w:val="00581639"/>
    <w:rsid w:val="00581674"/>
    <w:rsid w:val="005816CA"/>
    <w:rsid w:val="00581789"/>
    <w:rsid w:val="00581846"/>
    <w:rsid w:val="00581869"/>
    <w:rsid w:val="00581BC7"/>
    <w:rsid w:val="00581BD2"/>
    <w:rsid w:val="00581E0B"/>
    <w:rsid w:val="00581FAE"/>
    <w:rsid w:val="00582002"/>
    <w:rsid w:val="0058204D"/>
    <w:rsid w:val="00582159"/>
    <w:rsid w:val="00582263"/>
    <w:rsid w:val="005829CD"/>
    <w:rsid w:val="00582ADE"/>
    <w:rsid w:val="00582F0B"/>
    <w:rsid w:val="005831EB"/>
    <w:rsid w:val="00583689"/>
    <w:rsid w:val="00583888"/>
    <w:rsid w:val="00583C58"/>
    <w:rsid w:val="00583CF7"/>
    <w:rsid w:val="00584050"/>
    <w:rsid w:val="005842DA"/>
    <w:rsid w:val="005843D8"/>
    <w:rsid w:val="0058483C"/>
    <w:rsid w:val="00584C8D"/>
    <w:rsid w:val="00584CF3"/>
    <w:rsid w:val="0058501F"/>
    <w:rsid w:val="00585301"/>
    <w:rsid w:val="00585525"/>
    <w:rsid w:val="00585538"/>
    <w:rsid w:val="0058553D"/>
    <w:rsid w:val="0058570E"/>
    <w:rsid w:val="00585848"/>
    <w:rsid w:val="005858C3"/>
    <w:rsid w:val="00585A49"/>
    <w:rsid w:val="00585CB6"/>
    <w:rsid w:val="00585F81"/>
    <w:rsid w:val="00585FA9"/>
    <w:rsid w:val="005860CF"/>
    <w:rsid w:val="005860ED"/>
    <w:rsid w:val="0058618F"/>
    <w:rsid w:val="005861E2"/>
    <w:rsid w:val="00586292"/>
    <w:rsid w:val="0058673C"/>
    <w:rsid w:val="005868A7"/>
    <w:rsid w:val="00586A32"/>
    <w:rsid w:val="00586B68"/>
    <w:rsid w:val="00586BFA"/>
    <w:rsid w:val="00586D72"/>
    <w:rsid w:val="005871D7"/>
    <w:rsid w:val="005873F3"/>
    <w:rsid w:val="0058756F"/>
    <w:rsid w:val="00587886"/>
    <w:rsid w:val="00587E0F"/>
    <w:rsid w:val="00587F9E"/>
    <w:rsid w:val="0059052F"/>
    <w:rsid w:val="00590CA8"/>
    <w:rsid w:val="00590E36"/>
    <w:rsid w:val="00590F2D"/>
    <w:rsid w:val="00590F71"/>
    <w:rsid w:val="00591583"/>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1CE"/>
    <w:rsid w:val="0059427A"/>
    <w:rsid w:val="00594731"/>
    <w:rsid w:val="00594980"/>
    <w:rsid w:val="00594A39"/>
    <w:rsid w:val="00594ADC"/>
    <w:rsid w:val="00594DFF"/>
    <w:rsid w:val="00595001"/>
    <w:rsid w:val="0059550F"/>
    <w:rsid w:val="00595966"/>
    <w:rsid w:val="00595B1F"/>
    <w:rsid w:val="00595BCD"/>
    <w:rsid w:val="00595F55"/>
    <w:rsid w:val="0059604B"/>
    <w:rsid w:val="00596A06"/>
    <w:rsid w:val="00596BC0"/>
    <w:rsid w:val="00596DF4"/>
    <w:rsid w:val="00596FDF"/>
    <w:rsid w:val="00597145"/>
    <w:rsid w:val="00597208"/>
    <w:rsid w:val="00597461"/>
    <w:rsid w:val="005974EF"/>
    <w:rsid w:val="00597C10"/>
    <w:rsid w:val="00597C91"/>
    <w:rsid w:val="00597ED0"/>
    <w:rsid w:val="00597FBC"/>
    <w:rsid w:val="005A004D"/>
    <w:rsid w:val="005A00C7"/>
    <w:rsid w:val="005A043A"/>
    <w:rsid w:val="005A0588"/>
    <w:rsid w:val="005A0690"/>
    <w:rsid w:val="005A0729"/>
    <w:rsid w:val="005A0825"/>
    <w:rsid w:val="005A0864"/>
    <w:rsid w:val="005A0881"/>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5D"/>
    <w:rsid w:val="005A2A82"/>
    <w:rsid w:val="005A2C5A"/>
    <w:rsid w:val="005A2C5F"/>
    <w:rsid w:val="005A2E07"/>
    <w:rsid w:val="005A321D"/>
    <w:rsid w:val="005A342E"/>
    <w:rsid w:val="005A34F5"/>
    <w:rsid w:val="005A3C75"/>
    <w:rsid w:val="005A4223"/>
    <w:rsid w:val="005A452B"/>
    <w:rsid w:val="005A4728"/>
    <w:rsid w:val="005A4A75"/>
    <w:rsid w:val="005A5217"/>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964"/>
    <w:rsid w:val="005B0EC3"/>
    <w:rsid w:val="005B0ECF"/>
    <w:rsid w:val="005B0ED7"/>
    <w:rsid w:val="005B0FBA"/>
    <w:rsid w:val="005B12C8"/>
    <w:rsid w:val="005B15AE"/>
    <w:rsid w:val="005B167E"/>
    <w:rsid w:val="005B18D8"/>
    <w:rsid w:val="005B1AA8"/>
    <w:rsid w:val="005B1E1C"/>
    <w:rsid w:val="005B21EE"/>
    <w:rsid w:val="005B22D1"/>
    <w:rsid w:val="005B23DC"/>
    <w:rsid w:val="005B25C5"/>
    <w:rsid w:val="005B272D"/>
    <w:rsid w:val="005B27C2"/>
    <w:rsid w:val="005B2853"/>
    <w:rsid w:val="005B2A0E"/>
    <w:rsid w:val="005B2CF7"/>
    <w:rsid w:val="005B2E6C"/>
    <w:rsid w:val="005B2F9B"/>
    <w:rsid w:val="005B3126"/>
    <w:rsid w:val="005B32B6"/>
    <w:rsid w:val="005B3329"/>
    <w:rsid w:val="005B3351"/>
    <w:rsid w:val="005B367F"/>
    <w:rsid w:val="005B36DC"/>
    <w:rsid w:val="005B3CA6"/>
    <w:rsid w:val="005B3CD4"/>
    <w:rsid w:val="005B3E37"/>
    <w:rsid w:val="005B3F7F"/>
    <w:rsid w:val="005B4139"/>
    <w:rsid w:val="005B41AD"/>
    <w:rsid w:val="005B42B9"/>
    <w:rsid w:val="005B44CF"/>
    <w:rsid w:val="005B474E"/>
    <w:rsid w:val="005B49D4"/>
    <w:rsid w:val="005B4ABD"/>
    <w:rsid w:val="005B4AE8"/>
    <w:rsid w:val="005B4C96"/>
    <w:rsid w:val="005B4D3F"/>
    <w:rsid w:val="005B4D7B"/>
    <w:rsid w:val="005B5201"/>
    <w:rsid w:val="005B5448"/>
    <w:rsid w:val="005B58FA"/>
    <w:rsid w:val="005B5933"/>
    <w:rsid w:val="005B5DC9"/>
    <w:rsid w:val="005B5F3C"/>
    <w:rsid w:val="005B5FFD"/>
    <w:rsid w:val="005B6179"/>
    <w:rsid w:val="005B6313"/>
    <w:rsid w:val="005B64CC"/>
    <w:rsid w:val="005B65B8"/>
    <w:rsid w:val="005B66AB"/>
    <w:rsid w:val="005B66AF"/>
    <w:rsid w:val="005B6903"/>
    <w:rsid w:val="005B6B99"/>
    <w:rsid w:val="005B6BC6"/>
    <w:rsid w:val="005B6C19"/>
    <w:rsid w:val="005B6C5A"/>
    <w:rsid w:val="005B77EB"/>
    <w:rsid w:val="005B77F0"/>
    <w:rsid w:val="005B787B"/>
    <w:rsid w:val="005C02E8"/>
    <w:rsid w:val="005C03A9"/>
    <w:rsid w:val="005C03B3"/>
    <w:rsid w:val="005C0406"/>
    <w:rsid w:val="005C05B8"/>
    <w:rsid w:val="005C065E"/>
    <w:rsid w:val="005C0ABC"/>
    <w:rsid w:val="005C10C3"/>
    <w:rsid w:val="005C14E3"/>
    <w:rsid w:val="005C15AB"/>
    <w:rsid w:val="005C176B"/>
    <w:rsid w:val="005C1E1F"/>
    <w:rsid w:val="005C1F21"/>
    <w:rsid w:val="005C1F81"/>
    <w:rsid w:val="005C259C"/>
    <w:rsid w:val="005C2B15"/>
    <w:rsid w:val="005C2C3E"/>
    <w:rsid w:val="005C2D04"/>
    <w:rsid w:val="005C2F73"/>
    <w:rsid w:val="005C30A5"/>
    <w:rsid w:val="005C3388"/>
    <w:rsid w:val="005C33CA"/>
    <w:rsid w:val="005C380E"/>
    <w:rsid w:val="005C3A4E"/>
    <w:rsid w:val="005C3B25"/>
    <w:rsid w:val="005C3BE2"/>
    <w:rsid w:val="005C3C33"/>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37"/>
    <w:rsid w:val="005C5858"/>
    <w:rsid w:val="005C5ACE"/>
    <w:rsid w:val="005C5BAE"/>
    <w:rsid w:val="005C5DFA"/>
    <w:rsid w:val="005C6084"/>
    <w:rsid w:val="005C6210"/>
    <w:rsid w:val="005C626C"/>
    <w:rsid w:val="005C6364"/>
    <w:rsid w:val="005C68E9"/>
    <w:rsid w:val="005C6A03"/>
    <w:rsid w:val="005C6BF8"/>
    <w:rsid w:val="005C6C10"/>
    <w:rsid w:val="005C6DF4"/>
    <w:rsid w:val="005C6F4B"/>
    <w:rsid w:val="005C7543"/>
    <w:rsid w:val="005C7731"/>
    <w:rsid w:val="005C7950"/>
    <w:rsid w:val="005C7953"/>
    <w:rsid w:val="005C7BCD"/>
    <w:rsid w:val="005C7D46"/>
    <w:rsid w:val="005C7F0E"/>
    <w:rsid w:val="005D025D"/>
    <w:rsid w:val="005D0571"/>
    <w:rsid w:val="005D05AE"/>
    <w:rsid w:val="005D05C7"/>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B89"/>
    <w:rsid w:val="005D2E7F"/>
    <w:rsid w:val="005D3067"/>
    <w:rsid w:val="005D345E"/>
    <w:rsid w:val="005D3559"/>
    <w:rsid w:val="005D365E"/>
    <w:rsid w:val="005D38A5"/>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E0"/>
    <w:rsid w:val="005E12C6"/>
    <w:rsid w:val="005E1333"/>
    <w:rsid w:val="005E146D"/>
    <w:rsid w:val="005E14A0"/>
    <w:rsid w:val="005E199C"/>
    <w:rsid w:val="005E1AC3"/>
    <w:rsid w:val="005E1CC9"/>
    <w:rsid w:val="005E1D55"/>
    <w:rsid w:val="005E1F97"/>
    <w:rsid w:val="005E20E9"/>
    <w:rsid w:val="005E2AFD"/>
    <w:rsid w:val="005E2F66"/>
    <w:rsid w:val="005E2FB4"/>
    <w:rsid w:val="005E319B"/>
    <w:rsid w:val="005E329F"/>
    <w:rsid w:val="005E39C3"/>
    <w:rsid w:val="005E3A31"/>
    <w:rsid w:val="005E3C52"/>
    <w:rsid w:val="005E454B"/>
    <w:rsid w:val="005E4570"/>
    <w:rsid w:val="005E494D"/>
    <w:rsid w:val="005E4B00"/>
    <w:rsid w:val="005E4BDE"/>
    <w:rsid w:val="005E4FF9"/>
    <w:rsid w:val="005E515A"/>
    <w:rsid w:val="005E531F"/>
    <w:rsid w:val="005E5380"/>
    <w:rsid w:val="005E54B5"/>
    <w:rsid w:val="005E54C7"/>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649"/>
    <w:rsid w:val="005E766B"/>
    <w:rsid w:val="005E7759"/>
    <w:rsid w:val="005E78BC"/>
    <w:rsid w:val="005E79B9"/>
    <w:rsid w:val="005E7BF2"/>
    <w:rsid w:val="005E7E1D"/>
    <w:rsid w:val="005F0181"/>
    <w:rsid w:val="005F0403"/>
    <w:rsid w:val="005F0416"/>
    <w:rsid w:val="005F044F"/>
    <w:rsid w:val="005F0736"/>
    <w:rsid w:val="005F0835"/>
    <w:rsid w:val="005F08D1"/>
    <w:rsid w:val="005F0905"/>
    <w:rsid w:val="005F0BC6"/>
    <w:rsid w:val="005F0C54"/>
    <w:rsid w:val="005F0F5F"/>
    <w:rsid w:val="005F1507"/>
    <w:rsid w:val="005F1699"/>
    <w:rsid w:val="005F1830"/>
    <w:rsid w:val="005F200A"/>
    <w:rsid w:val="005F25C3"/>
    <w:rsid w:val="005F295F"/>
    <w:rsid w:val="005F29F4"/>
    <w:rsid w:val="005F2C29"/>
    <w:rsid w:val="005F2C41"/>
    <w:rsid w:val="005F2D82"/>
    <w:rsid w:val="005F2F80"/>
    <w:rsid w:val="005F2F98"/>
    <w:rsid w:val="005F34E7"/>
    <w:rsid w:val="005F355F"/>
    <w:rsid w:val="005F379B"/>
    <w:rsid w:val="005F3B15"/>
    <w:rsid w:val="005F3C6E"/>
    <w:rsid w:val="005F3D4B"/>
    <w:rsid w:val="005F425C"/>
    <w:rsid w:val="005F43CF"/>
    <w:rsid w:val="005F44E1"/>
    <w:rsid w:val="005F45AA"/>
    <w:rsid w:val="005F4610"/>
    <w:rsid w:val="005F4618"/>
    <w:rsid w:val="005F4664"/>
    <w:rsid w:val="005F492E"/>
    <w:rsid w:val="005F4CDA"/>
    <w:rsid w:val="005F4D03"/>
    <w:rsid w:val="005F4D80"/>
    <w:rsid w:val="005F5022"/>
    <w:rsid w:val="005F5147"/>
    <w:rsid w:val="005F53C3"/>
    <w:rsid w:val="005F544F"/>
    <w:rsid w:val="005F55FC"/>
    <w:rsid w:val="005F590A"/>
    <w:rsid w:val="005F5BCE"/>
    <w:rsid w:val="005F5EDA"/>
    <w:rsid w:val="005F5EFB"/>
    <w:rsid w:val="005F603A"/>
    <w:rsid w:val="005F6045"/>
    <w:rsid w:val="005F60E5"/>
    <w:rsid w:val="005F655D"/>
    <w:rsid w:val="005F65DB"/>
    <w:rsid w:val="005F6664"/>
    <w:rsid w:val="005F66E7"/>
    <w:rsid w:val="005F66F0"/>
    <w:rsid w:val="005F6918"/>
    <w:rsid w:val="005F6C9C"/>
    <w:rsid w:val="005F6E5B"/>
    <w:rsid w:val="005F6EA1"/>
    <w:rsid w:val="005F6EA9"/>
    <w:rsid w:val="005F6F27"/>
    <w:rsid w:val="005F744A"/>
    <w:rsid w:val="005F756D"/>
    <w:rsid w:val="005F7579"/>
    <w:rsid w:val="005F7B42"/>
    <w:rsid w:val="005F7DCF"/>
    <w:rsid w:val="00600035"/>
    <w:rsid w:val="00600100"/>
    <w:rsid w:val="00600338"/>
    <w:rsid w:val="006004C8"/>
    <w:rsid w:val="0060052E"/>
    <w:rsid w:val="006006BC"/>
    <w:rsid w:val="00600702"/>
    <w:rsid w:val="0060085C"/>
    <w:rsid w:val="00600A12"/>
    <w:rsid w:val="00600E6D"/>
    <w:rsid w:val="00600EF0"/>
    <w:rsid w:val="0060103A"/>
    <w:rsid w:val="0060145B"/>
    <w:rsid w:val="0060154D"/>
    <w:rsid w:val="006015D3"/>
    <w:rsid w:val="0060169E"/>
    <w:rsid w:val="006017D6"/>
    <w:rsid w:val="00601F69"/>
    <w:rsid w:val="006021BC"/>
    <w:rsid w:val="006024C1"/>
    <w:rsid w:val="006025B1"/>
    <w:rsid w:val="0060261A"/>
    <w:rsid w:val="0060270F"/>
    <w:rsid w:val="006029C8"/>
    <w:rsid w:val="00602AFD"/>
    <w:rsid w:val="00602C36"/>
    <w:rsid w:val="00602F60"/>
    <w:rsid w:val="006030D7"/>
    <w:rsid w:val="006032E4"/>
    <w:rsid w:val="00603932"/>
    <w:rsid w:val="00603A5F"/>
    <w:rsid w:val="00603AC8"/>
    <w:rsid w:val="00603BC9"/>
    <w:rsid w:val="00603CC4"/>
    <w:rsid w:val="00603D72"/>
    <w:rsid w:val="00603FAA"/>
    <w:rsid w:val="00604193"/>
    <w:rsid w:val="006042DA"/>
    <w:rsid w:val="00604377"/>
    <w:rsid w:val="006044A9"/>
    <w:rsid w:val="006046C5"/>
    <w:rsid w:val="0060473B"/>
    <w:rsid w:val="00604B8F"/>
    <w:rsid w:val="00604BE2"/>
    <w:rsid w:val="00605298"/>
    <w:rsid w:val="006054AD"/>
    <w:rsid w:val="00605718"/>
    <w:rsid w:val="006057FF"/>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97C"/>
    <w:rsid w:val="00611EC8"/>
    <w:rsid w:val="0061202A"/>
    <w:rsid w:val="006121C9"/>
    <w:rsid w:val="006122D7"/>
    <w:rsid w:val="006123CD"/>
    <w:rsid w:val="006123D3"/>
    <w:rsid w:val="00612A78"/>
    <w:rsid w:val="00612AB6"/>
    <w:rsid w:val="00612DA8"/>
    <w:rsid w:val="00612DFF"/>
    <w:rsid w:val="00612E37"/>
    <w:rsid w:val="00613154"/>
    <w:rsid w:val="0061335D"/>
    <w:rsid w:val="006135A3"/>
    <w:rsid w:val="006135BF"/>
    <w:rsid w:val="0061361C"/>
    <w:rsid w:val="0061384C"/>
    <w:rsid w:val="00613E87"/>
    <w:rsid w:val="00613F6E"/>
    <w:rsid w:val="00614076"/>
    <w:rsid w:val="006141A6"/>
    <w:rsid w:val="006141C6"/>
    <w:rsid w:val="006143E8"/>
    <w:rsid w:val="00614575"/>
    <w:rsid w:val="00614B9C"/>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76"/>
    <w:rsid w:val="00616A1A"/>
    <w:rsid w:val="00616B09"/>
    <w:rsid w:val="00616B2B"/>
    <w:rsid w:val="00616B81"/>
    <w:rsid w:val="00616C29"/>
    <w:rsid w:val="00616DAC"/>
    <w:rsid w:val="00616F25"/>
    <w:rsid w:val="00616F57"/>
    <w:rsid w:val="00617327"/>
    <w:rsid w:val="00617373"/>
    <w:rsid w:val="006179A5"/>
    <w:rsid w:val="00617EE0"/>
    <w:rsid w:val="006201F3"/>
    <w:rsid w:val="006202E1"/>
    <w:rsid w:val="006203EC"/>
    <w:rsid w:val="00620853"/>
    <w:rsid w:val="00620A1C"/>
    <w:rsid w:val="00620A2B"/>
    <w:rsid w:val="00620A95"/>
    <w:rsid w:val="00620B76"/>
    <w:rsid w:val="00620DEB"/>
    <w:rsid w:val="00620EA7"/>
    <w:rsid w:val="00621303"/>
    <w:rsid w:val="0062138A"/>
    <w:rsid w:val="006213BE"/>
    <w:rsid w:val="006214B3"/>
    <w:rsid w:val="0062175A"/>
    <w:rsid w:val="00621767"/>
    <w:rsid w:val="00621D05"/>
    <w:rsid w:val="00621FBB"/>
    <w:rsid w:val="006224BC"/>
    <w:rsid w:val="00622718"/>
    <w:rsid w:val="00622815"/>
    <w:rsid w:val="006228E1"/>
    <w:rsid w:val="00622CB3"/>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785"/>
    <w:rsid w:val="00625996"/>
    <w:rsid w:val="00625AEE"/>
    <w:rsid w:val="00625D5F"/>
    <w:rsid w:val="00625EC3"/>
    <w:rsid w:val="00625ECE"/>
    <w:rsid w:val="00626057"/>
    <w:rsid w:val="006260D0"/>
    <w:rsid w:val="006264EF"/>
    <w:rsid w:val="00626542"/>
    <w:rsid w:val="00626712"/>
    <w:rsid w:val="006269A9"/>
    <w:rsid w:val="00626BC5"/>
    <w:rsid w:val="00626E43"/>
    <w:rsid w:val="0062751F"/>
    <w:rsid w:val="00627773"/>
    <w:rsid w:val="00630372"/>
    <w:rsid w:val="00630648"/>
    <w:rsid w:val="0063094A"/>
    <w:rsid w:val="00630966"/>
    <w:rsid w:val="00630D32"/>
    <w:rsid w:val="0063104F"/>
    <w:rsid w:val="0063120D"/>
    <w:rsid w:val="0063139F"/>
    <w:rsid w:val="00631954"/>
    <w:rsid w:val="006319BA"/>
    <w:rsid w:val="00631ABD"/>
    <w:rsid w:val="00631DAB"/>
    <w:rsid w:val="00631DD1"/>
    <w:rsid w:val="00631E70"/>
    <w:rsid w:val="00632198"/>
    <w:rsid w:val="006324F7"/>
    <w:rsid w:val="006325CD"/>
    <w:rsid w:val="00632C93"/>
    <w:rsid w:val="00632D00"/>
    <w:rsid w:val="0063304A"/>
    <w:rsid w:val="00633181"/>
    <w:rsid w:val="0063319A"/>
    <w:rsid w:val="00633246"/>
    <w:rsid w:val="00633321"/>
    <w:rsid w:val="00633361"/>
    <w:rsid w:val="00633663"/>
    <w:rsid w:val="006336C6"/>
    <w:rsid w:val="00633718"/>
    <w:rsid w:val="0063371C"/>
    <w:rsid w:val="00633A50"/>
    <w:rsid w:val="00633C1C"/>
    <w:rsid w:val="00633C97"/>
    <w:rsid w:val="00633E0C"/>
    <w:rsid w:val="00633E85"/>
    <w:rsid w:val="00633FE5"/>
    <w:rsid w:val="006342E4"/>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26"/>
    <w:rsid w:val="00637F9A"/>
    <w:rsid w:val="00640177"/>
    <w:rsid w:val="00640323"/>
    <w:rsid w:val="006406AD"/>
    <w:rsid w:val="00640861"/>
    <w:rsid w:val="00640CE4"/>
    <w:rsid w:val="00640CE9"/>
    <w:rsid w:val="0064129D"/>
    <w:rsid w:val="00641350"/>
    <w:rsid w:val="006414BD"/>
    <w:rsid w:val="00641780"/>
    <w:rsid w:val="006417D2"/>
    <w:rsid w:val="00641A46"/>
    <w:rsid w:val="00641A4B"/>
    <w:rsid w:val="00641CA2"/>
    <w:rsid w:val="00641F40"/>
    <w:rsid w:val="00642285"/>
    <w:rsid w:val="006424EE"/>
    <w:rsid w:val="0064252D"/>
    <w:rsid w:val="00642586"/>
    <w:rsid w:val="00642D80"/>
    <w:rsid w:val="00643045"/>
    <w:rsid w:val="00643147"/>
    <w:rsid w:val="0064325C"/>
    <w:rsid w:val="0064372F"/>
    <w:rsid w:val="0064373E"/>
    <w:rsid w:val="00643769"/>
    <w:rsid w:val="00643826"/>
    <w:rsid w:val="00643A26"/>
    <w:rsid w:val="00643A31"/>
    <w:rsid w:val="00643B10"/>
    <w:rsid w:val="00643B13"/>
    <w:rsid w:val="006441DD"/>
    <w:rsid w:val="00644556"/>
    <w:rsid w:val="00644627"/>
    <w:rsid w:val="0064462A"/>
    <w:rsid w:val="00644BFA"/>
    <w:rsid w:val="00644FD3"/>
    <w:rsid w:val="0064518D"/>
    <w:rsid w:val="0064536A"/>
    <w:rsid w:val="0064541F"/>
    <w:rsid w:val="006454EC"/>
    <w:rsid w:val="006455B2"/>
    <w:rsid w:val="00645675"/>
    <w:rsid w:val="006456CB"/>
    <w:rsid w:val="00645C27"/>
    <w:rsid w:val="00645D56"/>
    <w:rsid w:val="00645E97"/>
    <w:rsid w:val="006460D2"/>
    <w:rsid w:val="00646B04"/>
    <w:rsid w:val="00646F46"/>
    <w:rsid w:val="006470F7"/>
    <w:rsid w:val="00647274"/>
    <w:rsid w:val="0064762F"/>
    <w:rsid w:val="00647CCF"/>
    <w:rsid w:val="00647DBD"/>
    <w:rsid w:val="0065002B"/>
    <w:rsid w:val="00650115"/>
    <w:rsid w:val="00650280"/>
    <w:rsid w:val="0065044F"/>
    <w:rsid w:val="006504D1"/>
    <w:rsid w:val="0065052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17C"/>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2EC"/>
    <w:rsid w:val="0065448C"/>
    <w:rsid w:val="0065494B"/>
    <w:rsid w:val="0065498F"/>
    <w:rsid w:val="00654A45"/>
    <w:rsid w:val="00654B7A"/>
    <w:rsid w:val="00654D45"/>
    <w:rsid w:val="0065508A"/>
    <w:rsid w:val="0065584A"/>
    <w:rsid w:val="006558B6"/>
    <w:rsid w:val="00655983"/>
    <w:rsid w:val="00655B67"/>
    <w:rsid w:val="00655C42"/>
    <w:rsid w:val="00655C4A"/>
    <w:rsid w:val="00655E71"/>
    <w:rsid w:val="006560BD"/>
    <w:rsid w:val="0065649B"/>
    <w:rsid w:val="006564F2"/>
    <w:rsid w:val="0065655D"/>
    <w:rsid w:val="00656923"/>
    <w:rsid w:val="006569A6"/>
    <w:rsid w:val="006569D4"/>
    <w:rsid w:val="00656B31"/>
    <w:rsid w:val="006573F8"/>
    <w:rsid w:val="006574FF"/>
    <w:rsid w:val="00657556"/>
    <w:rsid w:val="00657580"/>
    <w:rsid w:val="006579D3"/>
    <w:rsid w:val="00657F6D"/>
    <w:rsid w:val="00660458"/>
    <w:rsid w:val="0066060F"/>
    <w:rsid w:val="0066072D"/>
    <w:rsid w:val="0066084D"/>
    <w:rsid w:val="0066089A"/>
    <w:rsid w:val="00660983"/>
    <w:rsid w:val="006609EC"/>
    <w:rsid w:val="006609F3"/>
    <w:rsid w:val="00660B02"/>
    <w:rsid w:val="00660B3B"/>
    <w:rsid w:val="00660BC0"/>
    <w:rsid w:val="006611C8"/>
    <w:rsid w:val="00661355"/>
    <w:rsid w:val="00661803"/>
    <w:rsid w:val="006619BF"/>
    <w:rsid w:val="00661C15"/>
    <w:rsid w:val="00661CBB"/>
    <w:rsid w:val="00661F3D"/>
    <w:rsid w:val="006622F0"/>
    <w:rsid w:val="006622FF"/>
    <w:rsid w:val="0066237D"/>
    <w:rsid w:val="0066244B"/>
    <w:rsid w:val="006624A8"/>
    <w:rsid w:val="0066251E"/>
    <w:rsid w:val="00662576"/>
    <w:rsid w:val="00662DCE"/>
    <w:rsid w:val="0066316F"/>
    <w:rsid w:val="006631C0"/>
    <w:rsid w:val="006632F6"/>
    <w:rsid w:val="00663583"/>
    <w:rsid w:val="006635E6"/>
    <w:rsid w:val="0066360D"/>
    <w:rsid w:val="0066371C"/>
    <w:rsid w:val="00663BE1"/>
    <w:rsid w:val="00663C11"/>
    <w:rsid w:val="00663CA8"/>
    <w:rsid w:val="00663CE1"/>
    <w:rsid w:val="006641F3"/>
    <w:rsid w:val="0066459A"/>
    <w:rsid w:val="006646A2"/>
    <w:rsid w:val="00664A4F"/>
    <w:rsid w:val="00664C12"/>
    <w:rsid w:val="006651EE"/>
    <w:rsid w:val="00665416"/>
    <w:rsid w:val="0066583D"/>
    <w:rsid w:val="006658ED"/>
    <w:rsid w:val="00665957"/>
    <w:rsid w:val="00666187"/>
    <w:rsid w:val="006661CF"/>
    <w:rsid w:val="0066655C"/>
    <w:rsid w:val="006667BD"/>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BCC"/>
    <w:rsid w:val="00670C62"/>
    <w:rsid w:val="00670E7E"/>
    <w:rsid w:val="006710D9"/>
    <w:rsid w:val="00671167"/>
    <w:rsid w:val="00671207"/>
    <w:rsid w:val="006714CA"/>
    <w:rsid w:val="006715E2"/>
    <w:rsid w:val="00671654"/>
    <w:rsid w:val="006718E4"/>
    <w:rsid w:val="00671B38"/>
    <w:rsid w:val="00671E25"/>
    <w:rsid w:val="00672002"/>
    <w:rsid w:val="006721A3"/>
    <w:rsid w:val="00672322"/>
    <w:rsid w:val="006728BE"/>
    <w:rsid w:val="00672E71"/>
    <w:rsid w:val="006730B9"/>
    <w:rsid w:val="0067327A"/>
    <w:rsid w:val="00673485"/>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C3F"/>
    <w:rsid w:val="00680DFF"/>
    <w:rsid w:val="00680FB2"/>
    <w:rsid w:val="006811A0"/>
    <w:rsid w:val="006811BB"/>
    <w:rsid w:val="0068127A"/>
    <w:rsid w:val="00681465"/>
    <w:rsid w:val="006815BB"/>
    <w:rsid w:val="00681674"/>
    <w:rsid w:val="00681C75"/>
    <w:rsid w:val="00681DE5"/>
    <w:rsid w:val="00681E38"/>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5F"/>
    <w:rsid w:val="00684F60"/>
    <w:rsid w:val="00685B47"/>
    <w:rsid w:val="00685BC6"/>
    <w:rsid w:val="00685BFB"/>
    <w:rsid w:val="00685D53"/>
    <w:rsid w:val="00685DF3"/>
    <w:rsid w:val="00685FA0"/>
    <w:rsid w:val="0068686B"/>
    <w:rsid w:val="00686A58"/>
    <w:rsid w:val="0068739A"/>
    <w:rsid w:val="006873B6"/>
    <w:rsid w:val="0068766C"/>
    <w:rsid w:val="00687CAC"/>
    <w:rsid w:val="0069047A"/>
    <w:rsid w:val="006904A4"/>
    <w:rsid w:val="0069050E"/>
    <w:rsid w:val="00690607"/>
    <w:rsid w:val="00690B93"/>
    <w:rsid w:val="00690DEA"/>
    <w:rsid w:val="00690E99"/>
    <w:rsid w:val="00690ED5"/>
    <w:rsid w:val="00690FEB"/>
    <w:rsid w:val="006910AB"/>
    <w:rsid w:val="0069117F"/>
    <w:rsid w:val="006911D0"/>
    <w:rsid w:val="006914A2"/>
    <w:rsid w:val="00691688"/>
    <w:rsid w:val="006916D0"/>
    <w:rsid w:val="00691764"/>
    <w:rsid w:val="00691900"/>
    <w:rsid w:val="00691937"/>
    <w:rsid w:val="00691DAE"/>
    <w:rsid w:val="00691E52"/>
    <w:rsid w:val="00692012"/>
    <w:rsid w:val="006920E6"/>
    <w:rsid w:val="00692196"/>
    <w:rsid w:val="006923A2"/>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30B"/>
    <w:rsid w:val="00695319"/>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D0B"/>
    <w:rsid w:val="00697E00"/>
    <w:rsid w:val="00697E9B"/>
    <w:rsid w:val="006A0490"/>
    <w:rsid w:val="006A049C"/>
    <w:rsid w:val="006A0558"/>
    <w:rsid w:val="006A05CB"/>
    <w:rsid w:val="006A0676"/>
    <w:rsid w:val="006A078B"/>
    <w:rsid w:val="006A07F6"/>
    <w:rsid w:val="006A082D"/>
    <w:rsid w:val="006A0845"/>
    <w:rsid w:val="006A0CA3"/>
    <w:rsid w:val="006A10B7"/>
    <w:rsid w:val="006A1116"/>
    <w:rsid w:val="006A13A5"/>
    <w:rsid w:val="006A19ED"/>
    <w:rsid w:val="006A1A48"/>
    <w:rsid w:val="006A1E3B"/>
    <w:rsid w:val="006A223F"/>
    <w:rsid w:val="006A2CA1"/>
    <w:rsid w:val="006A2DC4"/>
    <w:rsid w:val="006A2EAA"/>
    <w:rsid w:val="006A2ED9"/>
    <w:rsid w:val="006A2FDF"/>
    <w:rsid w:val="006A3375"/>
    <w:rsid w:val="006A36C8"/>
    <w:rsid w:val="006A3964"/>
    <w:rsid w:val="006A3A2B"/>
    <w:rsid w:val="006A42F3"/>
    <w:rsid w:val="006A444D"/>
    <w:rsid w:val="006A44A4"/>
    <w:rsid w:val="006A47AA"/>
    <w:rsid w:val="006A4A11"/>
    <w:rsid w:val="006A4A44"/>
    <w:rsid w:val="006A4B54"/>
    <w:rsid w:val="006A4F10"/>
    <w:rsid w:val="006A50A1"/>
    <w:rsid w:val="006A51E9"/>
    <w:rsid w:val="006A526A"/>
    <w:rsid w:val="006A5353"/>
    <w:rsid w:val="006A53B0"/>
    <w:rsid w:val="006A5775"/>
    <w:rsid w:val="006A593D"/>
    <w:rsid w:val="006A597F"/>
    <w:rsid w:val="006A5A5B"/>
    <w:rsid w:val="006A5ED5"/>
    <w:rsid w:val="006A602E"/>
    <w:rsid w:val="006A6303"/>
    <w:rsid w:val="006A6319"/>
    <w:rsid w:val="006A640A"/>
    <w:rsid w:val="006A644B"/>
    <w:rsid w:val="006A655C"/>
    <w:rsid w:val="006A6560"/>
    <w:rsid w:val="006A6666"/>
    <w:rsid w:val="006A66EC"/>
    <w:rsid w:val="006A6956"/>
    <w:rsid w:val="006A6B5E"/>
    <w:rsid w:val="006A6E5C"/>
    <w:rsid w:val="006A7321"/>
    <w:rsid w:val="006A7406"/>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937"/>
    <w:rsid w:val="006B2A0A"/>
    <w:rsid w:val="006B2B1E"/>
    <w:rsid w:val="006B2B65"/>
    <w:rsid w:val="006B2BD9"/>
    <w:rsid w:val="006B2C29"/>
    <w:rsid w:val="006B2C3F"/>
    <w:rsid w:val="006B2F30"/>
    <w:rsid w:val="006B2F74"/>
    <w:rsid w:val="006B3234"/>
    <w:rsid w:val="006B3597"/>
    <w:rsid w:val="006B35BF"/>
    <w:rsid w:val="006B35C8"/>
    <w:rsid w:val="006B3D6E"/>
    <w:rsid w:val="006B3E01"/>
    <w:rsid w:val="006B3E3B"/>
    <w:rsid w:val="006B40AA"/>
    <w:rsid w:val="006B417E"/>
    <w:rsid w:val="006B41B1"/>
    <w:rsid w:val="006B4335"/>
    <w:rsid w:val="006B4342"/>
    <w:rsid w:val="006B43AC"/>
    <w:rsid w:val="006B4592"/>
    <w:rsid w:val="006B4820"/>
    <w:rsid w:val="006B4A0C"/>
    <w:rsid w:val="006B4A53"/>
    <w:rsid w:val="006B4AE8"/>
    <w:rsid w:val="006B4C73"/>
    <w:rsid w:val="006B4D4C"/>
    <w:rsid w:val="006B4D6F"/>
    <w:rsid w:val="006B4EAB"/>
    <w:rsid w:val="006B51ED"/>
    <w:rsid w:val="006B5248"/>
    <w:rsid w:val="006B5266"/>
    <w:rsid w:val="006B528E"/>
    <w:rsid w:val="006B53A2"/>
    <w:rsid w:val="006B548A"/>
    <w:rsid w:val="006B5532"/>
    <w:rsid w:val="006B5633"/>
    <w:rsid w:val="006B5705"/>
    <w:rsid w:val="006B59CA"/>
    <w:rsid w:val="006B5B92"/>
    <w:rsid w:val="006B5D4E"/>
    <w:rsid w:val="006B5F12"/>
    <w:rsid w:val="006B60DF"/>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9F0"/>
    <w:rsid w:val="006C0A56"/>
    <w:rsid w:val="006C0AF9"/>
    <w:rsid w:val="006C0CD5"/>
    <w:rsid w:val="006C0DB0"/>
    <w:rsid w:val="006C0E04"/>
    <w:rsid w:val="006C0E08"/>
    <w:rsid w:val="006C0F64"/>
    <w:rsid w:val="006C1120"/>
    <w:rsid w:val="006C1269"/>
    <w:rsid w:val="006C13AF"/>
    <w:rsid w:val="006C142E"/>
    <w:rsid w:val="006C146A"/>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73"/>
    <w:rsid w:val="006C3704"/>
    <w:rsid w:val="006C37FF"/>
    <w:rsid w:val="006C387D"/>
    <w:rsid w:val="006C3C0C"/>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5D5"/>
    <w:rsid w:val="006C5D8C"/>
    <w:rsid w:val="006C6038"/>
    <w:rsid w:val="006C6174"/>
    <w:rsid w:val="006C61FD"/>
    <w:rsid w:val="006C6255"/>
    <w:rsid w:val="006C6542"/>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07A"/>
    <w:rsid w:val="006D2321"/>
    <w:rsid w:val="006D2491"/>
    <w:rsid w:val="006D2777"/>
    <w:rsid w:val="006D2B86"/>
    <w:rsid w:val="006D3256"/>
    <w:rsid w:val="006D335B"/>
    <w:rsid w:val="006D342D"/>
    <w:rsid w:val="006D3588"/>
    <w:rsid w:val="006D39D2"/>
    <w:rsid w:val="006D3A96"/>
    <w:rsid w:val="006D3F39"/>
    <w:rsid w:val="006D4222"/>
    <w:rsid w:val="006D42CD"/>
    <w:rsid w:val="006D42F4"/>
    <w:rsid w:val="006D43AD"/>
    <w:rsid w:val="006D452D"/>
    <w:rsid w:val="006D4582"/>
    <w:rsid w:val="006D4781"/>
    <w:rsid w:val="006D4940"/>
    <w:rsid w:val="006D4AEF"/>
    <w:rsid w:val="006D4C4B"/>
    <w:rsid w:val="006D4EA3"/>
    <w:rsid w:val="006D5175"/>
    <w:rsid w:val="006D538C"/>
    <w:rsid w:val="006D53A0"/>
    <w:rsid w:val="006D542E"/>
    <w:rsid w:val="006D5572"/>
    <w:rsid w:val="006D566B"/>
    <w:rsid w:val="006D5711"/>
    <w:rsid w:val="006D5AE1"/>
    <w:rsid w:val="006D5FDB"/>
    <w:rsid w:val="006D61D2"/>
    <w:rsid w:val="006D62D3"/>
    <w:rsid w:val="006D6612"/>
    <w:rsid w:val="006D6782"/>
    <w:rsid w:val="006D6949"/>
    <w:rsid w:val="006D6950"/>
    <w:rsid w:val="006D6A94"/>
    <w:rsid w:val="006D6F6E"/>
    <w:rsid w:val="006D7764"/>
    <w:rsid w:val="006D7918"/>
    <w:rsid w:val="006D7963"/>
    <w:rsid w:val="006D79D2"/>
    <w:rsid w:val="006D79DA"/>
    <w:rsid w:val="006D7F99"/>
    <w:rsid w:val="006E0009"/>
    <w:rsid w:val="006E0528"/>
    <w:rsid w:val="006E0577"/>
    <w:rsid w:val="006E0634"/>
    <w:rsid w:val="006E0951"/>
    <w:rsid w:val="006E09EF"/>
    <w:rsid w:val="006E0A2F"/>
    <w:rsid w:val="006E0C58"/>
    <w:rsid w:val="006E0F18"/>
    <w:rsid w:val="006E151D"/>
    <w:rsid w:val="006E15F2"/>
    <w:rsid w:val="006E1808"/>
    <w:rsid w:val="006E1855"/>
    <w:rsid w:val="006E1963"/>
    <w:rsid w:val="006E19CD"/>
    <w:rsid w:val="006E1A63"/>
    <w:rsid w:val="006E1BD2"/>
    <w:rsid w:val="006E1DC9"/>
    <w:rsid w:val="006E26E4"/>
    <w:rsid w:val="006E27C2"/>
    <w:rsid w:val="006E2A18"/>
    <w:rsid w:val="006E2B27"/>
    <w:rsid w:val="006E2B94"/>
    <w:rsid w:val="006E2E4C"/>
    <w:rsid w:val="006E308D"/>
    <w:rsid w:val="006E316E"/>
    <w:rsid w:val="006E328A"/>
    <w:rsid w:val="006E3530"/>
    <w:rsid w:val="006E373C"/>
    <w:rsid w:val="006E3A0D"/>
    <w:rsid w:val="006E3DEF"/>
    <w:rsid w:val="006E411F"/>
    <w:rsid w:val="006E413D"/>
    <w:rsid w:val="006E43C1"/>
    <w:rsid w:val="006E4AB4"/>
    <w:rsid w:val="006E4B8E"/>
    <w:rsid w:val="006E4CD8"/>
    <w:rsid w:val="006E4D24"/>
    <w:rsid w:val="006E517E"/>
    <w:rsid w:val="006E52F4"/>
    <w:rsid w:val="006E547C"/>
    <w:rsid w:val="006E54F2"/>
    <w:rsid w:val="006E58AB"/>
    <w:rsid w:val="006E592E"/>
    <w:rsid w:val="006E59AF"/>
    <w:rsid w:val="006E5D15"/>
    <w:rsid w:val="006E5D4B"/>
    <w:rsid w:val="006E5EA0"/>
    <w:rsid w:val="006E6132"/>
    <w:rsid w:val="006E637C"/>
    <w:rsid w:val="006E6655"/>
    <w:rsid w:val="006E66FB"/>
    <w:rsid w:val="006E6867"/>
    <w:rsid w:val="006E692F"/>
    <w:rsid w:val="006E6CDE"/>
    <w:rsid w:val="006E6E1A"/>
    <w:rsid w:val="006E6FCB"/>
    <w:rsid w:val="006E701C"/>
    <w:rsid w:val="006E70EE"/>
    <w:rsid w:val="006E72A9"/>
    <w:rsid w:val="006E72B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1A"/>
    <w:rsid w:val="006F1A70"/>
    <w:rsid w:val="006F1B37"/>
    <w:rsid w:val="006F1C57"/>
    <w:rsid w:val="006F1C63"/>
    <w:rsid w:val="006F1DB9"/>
    <w:rsid w:val="006F1DFC"/>
    <w:rsid w:val="006F1E59"/>
    <w:rsid w:val="006F217C"/>
    <w:rsid w:val="006F2648"/>
    <w:rsid w:val="006F26DD"/>
    <w:rsid w:val="006F2A20"/>
    <w:rsid w:val="006F2A2E"/>
    <w:rsid w:val="006F2D85"/>
    <w:rsid w:val="006F2DB9"/>
    <w:rsid w:val="006F31CF"/>
    <w:rsid w:val="006F3443"/>
    <w:rsid w:val="006F3544"/>
    <w:rsid w:val="006F35B6"/>
    <w:rsid w:val="006F3E21"/>
    <w:rsid w:val="006F3E94"/>
    <w:rsid w:val="006F3FBC"/>
    <w:rsid w:val="006F40C7"/>
    <w:rsid w:val="006F4237"/>
    <w:rsid w:val="006F42A6"/>
    <w:rsid w:val="006F486C"/>
    <w:rsid w:val="006F4876"/>
    <w:rsid w:val="006F48C4"/>
    <w:rsid w:val="006F490D"/>
    <w:rsid w:val="006F4A51"/>
    <w:rsid w:val="006F4AD8"/>
    <w:rsid w:val="006F4D6C"/>
    <w:rsid w:val="006F4FD2"/>
    <w:rsid w:val="006F50C1"/>
    <w:rsid w:val="006F51E1"/>
    <w:rsid w:val="006F5411"/>
    <w:rsid w:val="006F54ED"/>
    <w:rsid w:val="006F56FF"/>
    <w:rsid w:val="006F574A"/>
    <w:rsid w:val="006F5807"/>
    <w:rsid w:val="006F5975"/>
    <w:rsid w:val="006F5BA5"/>
    <w:rsid w:val="006F5D3F"/>
    <w:rsid w:val="006F5E0B"/>
    <w:rsid w:val="006F5E8C"/>
    <w:rsid w:val="006F683D"/>
    <w:rsid w:val="006F6857"/>
    <w:rsid w:val="006F6875"/>
    <w:rsid w:val="006F69A1"/>
    <w:rsid w:val="006F69B5"/>
    <w:rsid w:val="006F6A15"/>
    <w:rsid w:val="006F6BA5"/>
    <w:rsid w:val="006F6DC0"/>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A30"/>
    <w:rsid w:val="00700E11"/>
    <w:rsid w:val="00700EAF"/>
    <w:rsid w:val="00700EF5"/>
    <w:rsid w:val="0070101E"/>
    <w:rsid w:val="007010F1"/>
    <w:rsid w:val="00701174"/>
    <w:rsid w:val="00701368"/>
    <w:rsid w:val="007014E8"/>
    <w:rsid w:val="00701729"/>
    <w:rsid w:val="007018D7"/>
    <w:rsid w:val="00701A1E"/>
    <w:rsid w:val="00701ACB"/>
    <w:rsid w:val="00701AD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E4B"/>
    <w:rsid w:val="00704F9A"/>
    <w:rsid w:val="00704FAF"/>
    <w:rsid w:val="00705211"/>
    <w:rsid w:val="00705313"/>
    <w:rsid w:val="007053E8"/>
    <w:rsid w:val="007053F4"/>
    <w:rsid w:val="00705433"/>
    <w:rsid w:val="00705C86"/>
    <w:rsid w:val="00705DF8"/>
    <w:rsid w:val="00705DFA"/>
    <w:rsid w:val="007060BD"/>
    <w:rsid w:val="007060DC"/>
    <w:rsid w:val="007060DE"/>
    <w:rsid w:val="0070613E"/>
    <w:rsid w:val="007062E4"/>
    <w:rsid w:val="007063C3"/>
    <w:rsid w:val="00706430"/>
    <w:rsid w:val="007064A5"/>
    <w:rsid w:val="0070693E"/>
    <w:rsid w:val="00706AA0"/>
    <w:rsid w:val="00706BAA"/>
    <w:rsid w:val="00706BDE"/>
    <w:rsid w:val="00706DA5"/>
    <w:rsid w:val="00706F46"/>
    <w:rsid w:val="0070716D"/>
    <w:rsid w:val="007072F8"/>
    <w:rsid w:val="0070789A"/>
    <w:rsid w:val="007078C1"/>
    <w:rsid w:val="0071023B"/>
    <w:rsid w:val="00710492"/>
    <w:rsid w:val="00710512"/>
    <w:rsid w:val="007108F3"/>
    <w:rsid w:val="00710B16"/>
    <w:rsid w:val="00710C74"/>
    <w:rsid w:val="00710CDB"/>
    <w:rsid w:val="00711060"/>
    <w:rsid w:val="007118B9"/>
    <w:rsid w:val="007118D2"/>
    <w:rsid w:val="00711995"/>
    <w:rsid w:val="00711EF1"/>
    <w:rsid w:val="007124DF"/>
    <w:rsid w:val="00712567"/>
    <w:rsid w:val="00712701"/>
    <w:rsid w:val="007128C0"/>
    <w:rsid w:val="007128F5"/>
    <w:rsid w:val="007129CB"/>
    <w:rsid w:val="00712B0C"/>
    <w:rsid w:val="00712B23"/>
    <w:rsid w:val="00712B2D"/>
    <w:rsid w:val="00712D10"/>
    <w:rsid w:val="00712F4A"/>
    <w:rsid w:val="0071316C"/>
    <w:rsid w:val="007132F7"/>
    <w:rsid w:val="007133AD"/>
    <w:rsid w:val="00713426"/>
    <w:rsid w:val="0071347A"/>
    <w:rsid w:val="0071347E"/>
    <w:rsid w:val="0071348C"/>
    <w:rsid w:val="00713841"/>
    <w:rsid w:val="00713D36"/>
    <w:rsid w:val="00713DE0"/>
    <w:rsid w:val="00714157"/>
    <w:rsid w:val="00714873"/>
    <w:rsid w:val="00714A9D"/>
    <w:rsid w:val="00714BDB"/>
    <w:rsid w:val="007153E3"/>
    <w:rsid w:val="00715559"/>
    <w:rsid w:val="00715965"/>
    <w:rsid w:val="007159A6"/>
    <w:rsid w:val="00715B82"/>
    <w:rsid w:val="00715BA0"/>
    <w:rsid w:val="00715CAE"/>
    <w:rsid w:val="00715F8E"/>
    <w:rsid w:val="00715FFB"/>
    <w:rsid w:val="0071621E"/>
    <w:rsid w:val="007165B1"/>
    <w:rsid w:val="00716750"/>
    <w:rsid w:val="0071683D"/>
    <w:rsid w:val="00716CFD"/>
    <w:rsid w:val="00716EB2"/>
    <w:rsid w:val="00717059"/>
    <w:rsid w:val="00717496"/>
    <w:rsid w:val="007175C7"/>
    <w:rsid w:val="0071761A"/>
    <w:rsid w:val="00717988"/>
    <w:rsid w:val="00717B61"/>
    <w:rsid w:val="00717D6C"/>
    <w:rsid w:val="007201BD"/>
    <w:rsid w:val="007203BF"/>
    <w:rsid w:val="007204FE"/>
    <w:rsid w:val="007205AA"/>
    <w:rsid w:val="00720A09"/>
    <w:rsid w:val="00720A5C"/>
    <w:rsid w:val="00720EA2"/>
    <w:rsid w:val="00720F96"/>
    <w:rsid w:val="00721024"/>
    <w:rsid w:val="0072111B"/>
    <w:rsid w:val="007211B5"/>
    <w:rsid w:val="0072150D"/>
    <w:rsid w:val="007216EF"/>
    <w:rsid w:val="0072185B"/>
    <w:rsid w:val="00721F42"/>
    <w:rsid w:val="00722305"/>
    <w:rsid w:val="0072257D"/>
    <w:rsid w:val="00722817"/>
    <w:rsid w:val="00722875"/>
    <w:rsid w:val="00722A4D"/>
    <w:rsid w:val="00722C37"/>
    <w:rsid w:val="00722DD2"/>
    <w:rsid w:val="00722F04"/>
    <w:rsid w:val="007232EE"/>
    <w:rsid w:val="007234E9"/>
    <w:rsid w:val="00723695"/>
    <w:rsid w:val="00723705"/>
    <w:rsid w:val="00723972"/>
    <w:rsid w:val="00723DAE"/>
    <w:rsid w:val="00723E3D"/>
    <w:rsid w:val="00723FA1"/>
    <w:rsid w:val="0072438F"/>
    <w:rsid w:val="00724413"/>
    <w:rsid w:val="00724609"/>
    <w:rsid w:val="00724698"/>
    <w:rsid w:val="007246BD"/>
    <w:rsid w:val="007246E9"/>
    <w:rsid w:val="00724A52"/>
    <w:rsid w:val="00724AA4"/>
    <w:rsid w:val="00724B89"/>
    <w:rsid w:val="00724BD4"/>
    <w:rsid w:val="00724CBA"/>
    <w:rsid w:val="00724CEB"/>
    <w:rsid w:val="00724CF5"/>
    <w:rsid w:val="00724FC5"/>
    <w:rsid w:val="00725667"/>
    <w:rsid w:val="007256CB"/>
    <w:rsid w:val="0072599F"/>
    <w:rsid w:val="00725F82"/>
    <w:rsid w:val="00725F92"/>
    <w:rsid w:val="00726066"/>
    <w:rsid w:val="007261B5"/>
    <w:rsid w:val="007261D0"/>
    <w:rsid w:val="007262B4"/>
    <w:rsid w:val="0072637C"/>
    <w:rsid w:val="0072657E"/>
    <w:rsid w:val="007265C7"/>
    <w:rsid w:val="00726807"/>
    <w:rsid w:val="00726F52"/>
    <w:rsid w:val="007271E1"/>
    <w:rsid w:val="00727341"/>
    <w:rsid w:val="007273AF"/>
    <w:rsid w:val="00727427"/>
    <w:rsid w:val="0072789F"/>
    <w:rsid w:val="00727D96"/>
    <w:rsid w:val="00730000"/>
    <w:rsid w:val="007300B8"/>
    <w:rsid w:val="007302DA"/>
    <w:rsid w:val="00730491"/>
    <w:rsid w:val="007305DB"/>
    <w:rsid w:val="0073078C"/>
    <w:rsid w:val="00730A00"/>
    <w:rsid w:val="00730BE9"/>
    <w:rsid w:val="00730CDA"/>
    <w:rsid w:val="00730D86"/>
    <w:rsid w:val="0073115E"/>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2F41"/>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718"/>
    <w:rsid w:val="0073585E"/>
    <w:rsid w:val="007358AB"/>
    <w:rsid w:val="00735A01"/>
    <w:rsid w:val="00735E00"/>
    <w:rsid w:val="00736193"/>
    <w:rsid w:val="0073626D"/>
    <w:rsid w:val="007362F1"/>
    <w:rsid w:val="00736319"/>
    <w:rsid w:val="00736443"/>
    <w:rsid w:val="00736445"/>
    <w:rsid w:val="0073669C"/>
    <w:rsid w:val="00736884"/>
    <w:rsid w:val="00736A84"/>
    <w:rsid w:val="00736B46"/>
    <w:rsid w:val="00736B84"/>
    <w:rsid w:val="00736BA5"/>
    <w:rsid w:val="00737075"/>
    <w:rsid w:val="00737140"/>
    <w:rsid w:val="007373F0"/>
    <w:rsid w:val="00737882"/>
    <w:rsid w:val="007379F3"/>
    <w:rsid w:val="00737CAB"/>
    <w:rsid w:val="00737CB1"/>
    <w:rsid w:val="007403B5"/>
    <w:rsid w:val="0074067C"/>
    <w:rsid w:val="007407AF"/>
    <w:rsid w:val="007407C0"/>
    <w:rsid w:val="00740B8F"/>
    <w:rsid w:val="00740C00"/>
    <w:rsid w:val="00740D27"/>
    <w:rsid w:val="0074123E"/>
    <w:rsid w:val="0074126E"/>
    <w:rsid w:val="00741368"/>
    <w:rsid w:val="007413FC"/>
    <w:rsid w:val="007414EB"/>
    <w:rsid w:val="007417D7"/>
    <w:rsid w:val="0074192E"/>
    <w:rsid w:val="00741963"/>
    <w:rsid w:val="007419AF"/>
    <w:rsid w:val="00741ABC"/>
    <w:rsid w:val="00741F43"/>
    <w:rsid w:val="00742095"/>
    <w:rsid w:val="007421C9"/>
    <w:rsid w:val="007421E8"/>
    <w:rsid w:val="00742224"/>
    <w:rsid w:val="00742462"/>
    <w:rsid w:val="00742B3F"/>
    <w:rsid w:val="00742C00"/>
    <w:rsid w:val="00742DD9"/>
    <w:rsid w:val="00742DF6"/>
    <w:rsid w:val="00742F9E"/>
    <w:rsid w:val="00742FC5"/>
    <w:rsid w:val="007433B2"/>
    <w:rsid w:val="00743510"/>
    <w:rsid w:val="007439F7"/>
    <w:rsid w:val="00743B3E"/>
    <w:rsid w:val="00743C56"/>
    <w:rsid w:val="00744014"/>
    <w:rsid w:val="0074427C"/>
    <w:rsid w:val="00744372"/>
    <w:rsid w:val="0074456A"/>
    <w:rsid w:val="007445A7"/>
    <w:rsid w:val="0074460D"/>
    <w:rsid w:val="00744DB3"/>
    <w:rsid w:val="007452F4"/>
    <w:rsid w:val="0074549C"/>
    <w:rsid w:val="00745877"/>
    <w:rsid w:val="00745983"/>
    <w:rsid w:val="00745C55"/>
    <w:rsid w:val="00745D99"/>
    <w:rsid w:val="00745EF7"/>
    <w:rsid w:val="007460FF"/>
    <w:rsid w:val="00746376"/>
    <w:rsid w:val="007463FE"/>
    <w:rsid w:val="00746757"/>
    <w:rsid w:val="007467E7"/>
    <w:rsid w:val="00746A84"/>
    <w:rsid w:val="00746B1D"/>
    <w:rsid w:val="00746B27"/>
    <w:rsid w:val="00746BE3"/>
    <w:rsid w:val="00746FBB"/>
    <w:rsid w:val="0074703D"/>
    <w:rsid w:val="007470BB"/>
    <w:rsid w:val="00747572"/>
    <w:rsid w:val="00747588"/>
    <w:rsid w:val="00747677"/>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6A"/>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52D"/>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1A9"/>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E6"/>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782"/>
    <w:rsid w:val="007638DA"/>
    <w:rsid w:val="00763CDC"/>
    <w:rsid w:val="00763CED"/>
    <w:rsid w:val="00763EF0"/>
    <w:rsid w:val="00763FC4"/>
    <w:rsid w:val="00764014"/>
    <w:rsid w:val="0076411E"/>
    <w:rsid w:val="007641A5"/>
    <w:rsid w:val="00764285"/>
    <w:rsid w:val="007642A3"/>
    <w:rsid w:val="007645BB"/>
    <w:rsid w:val="007645E7"/>
    <w:rsid w:val="007646A3"/>
    <w:rsid w:val="00764831"/>
    <w:rsid w:val="00764B89"/>
    <w:rsid w:val="00764EBD"/>
    <w:rsid w:val="00764F65"/>
    <w:rsid w:val="007654BC"/>
    <w:rsid w:val="007655AF"/>
    <w:rsid w:val="00765853"/>
    <w:rsid w:val="00765876"/>
    <w:rsid w:val="00765ADA"/>
    <w:rsid w:val="00765B17"/>
    <w:rsid w:val="00765FC8"/>
    <w:rsid w:val="0076608C"/>
    <w:rsid w:val="007660BB"/>
    <w:rsid w:val="007661AD"/>
    <w:rsid w:val="0076625A"/>
    <w:rsid w:val="00766357"/>
    <w:rsid w:val="007663F6"/>
    <w:rsid w:val="0076641E"/>
    <w:rsid w:val="0076666D"/>
    <w:rsid w:val="007666D9"/>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7BF"/>
    <w:rsid w:val="0077084D"/>
    <w:rsid w:val="00770886"/>
    <w:rsid w:val="00770A12"/>
    <w:rsid w:val="00770B1A"/>
    <w:rsid w:val="00770C12"/>
    <w:rsid w:val="00770CEA"/>
    <w:rsid w:val="00770D50"/>
    <w:rsid w:val="00770E08"/>
    <w:rsid w:val="00771261"/>
    <w:rsid w:val="0077130D"/>
    <w:rsid w:val="00771608"/>
    <w:rsid w:val="0077176C"/>
    <w:rsid w:val="00771987"/>
    <w:rsid w:val="00771A05"/>
    <w:rsid w:val="00771A90"/>
    <w:rsid w:val="00771B9B"/>
    <w:rsid w:val="00771DF4"/>
    <w:rsid w:val="00771F1C"/>
    <w:rsid w:val="00772507"/>
    <w:rsid w:val="007725EA"/>
    <w:rsid w:val="00772699"/>
    <w:rsid w:val="007727B5"/>
    <w:rsid w:val="00772A1E"/>
    <w:rsid w:val="00772BB0"/>
    <w:rsid w:val="00772BC8"/>
    <w:rsid w:val="00772C65"/>
    <w:rsid w:val="00772E65"/>
    <w:rsid w:val="00773434"/>
    <w:rsid w:val="00773499"/>
    <w:rsid w:val="007734CD"/>
    <w:rsid w:val="00773773"/>
    <w:rsid w:val="00773875"/>
    <w:rsid w:val="00773C4B"/>
    <w:rsid w:val="00773C74"/>
    <w:rsid w:val="00773D51"/>
    <w:rsid w:val="00773E74"/>
    <w:rsid w:val="00773FCD"/>
    <w:rsid w:val="00773FFF"/>
    <w:rsid w:val="00774593"/>
    <w:rsid w:val="00774B90"/>
    <w:rsid w:val="00775037"/>
    <w:rsid w:val="007751EC"/>
    <w:rsid w:val="00775395"/>
    <w:rsid w:val="007753D2"/>
    <w:rsid w:val="0077541F"/>
    <w:rsid w:val="00775650"/>
    <w:rsid w:val="00775BFF"/>
    <w:rsid w:val="00775D25"/>
    <w:rsid w:val="00775DDB"/>
    <w:rsid w:val="00776269"/>
    <w:rsid w:val="007762EC"/>
    <w:rsid w:val="0077642D"/>
    <w:rsid w:val="007767B6"/>
    <w:rsid w:val="00776B52"/>
    <w:rsid w:val="00776CF8"/>
    <w:rsid w:val="00776D50"/>
    <w:rsid w:val="00776F65"/>
    <w:rsid w:val="00776FE2"/>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67"/>
    <w:rsid w:val="00780FE6"/>
    <w:rsid w:val="0078109D"/>
    <w:rsid w:val="00781250"/>
    <w:rsid w:val="007813E3"/>
    <w:rsid w:val="007818F8"/>
    <w:rsid w:val="007819BD"/>
    <w:rsid w:val="00781F36"/>
    <w:rsid w:val="00782259"/>
    <w:rsid w:val="00782473"/>
    <w:rsid w:val="007828DD"/>
    <w:rsid w:val="00782984"/>
    <w:rsid w:val="00782B51"/>
    <w:rsid w:val="00782D28"/>
    <w:rsid w:val="00782E4E"/>
    <w:rsid w:val="00782FC0"/>
    <w:rsid w:val="00783086"/>
    <w:rsid w:val="00783289"/>
    <w:rsid w:val="00783490"/>
    <w:rsid w:val="0078368A"/>
    <w:rsid w:val="00783AC2"/>
    <w:rsid w:val="00783D2A"/>
    <w:rsid w:val="00783E89"/>
    <w:rsid w:val="00784245"/>
    <w:rsid w:val="00784463"/>
    <w:rsid w:val="00784790"/>
    <w:rsid w:val="00784B69"/>
    <w:rsid w:val="00784B88"/>
    <w:rsid w:val="00784DE0"/>
    <w:rsid w:val="007854A4"/>
    <w:rsid w:val="00785621"/>
    <w:rsid w:val="00785787"/>
    <w:rsid w:val="00785795"/>
    <w:rsid w:val="00785B03"/>
    <w:rsid w:val="00785C7B"/>
    <w:rsid w:val="007860F3"/>
    <w:rsid w:val="00786175"/>
    <w:rsid w:val="007867DC"/>
    <w:rsid w:val="00786BB1"/>
    <w:rsid w:val="0078714F"/>
    <w:rsid w:val="00787274"/>
    <w:rsid w:val="00787460"/>
    <w:rsid w:val="007875D9"/>
    <w:rsid w:val="007878D3"/>
    <w:rsid w:val="00787BB5"/>
    <w:rsid w:val="0079036A"/>
    <w:rsid w:val="00790371"/>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787"/>
    <w:rsid w:val="00791ACA"/>
    <w:rsid w:val="00791AF4"/>
    <w:rsid w:val="00791C37"/>
    <w:rsid w:val="00791DFC"/>
    <w:rsid w:val="00792092"/>
    <w:rsid w:val="007922C6"/>
    <w:rsid w:val="00792DBD"/>
    <w:rsid w:val="00792FA0"/>
    <w:rsid w:val="00792FD3"/>
    <w:rsid w:val="00793043"/>
    <w:rsid w:val="0079310C"/>
    <w:rsid w:val="007931B2"/>
    <w:rsid w:val="00793332"/>
    <w:rsid w:val="0079343F"/>
    <w:rsid w:val="0079351D"/>
    <w:rsid w:val="007939DA"/>
    <w:rsid w:val="00793BFE"/>
    <w:rsid w:val="00793C0B"/>
    <w:rsid w:val="00793F7F"/>
    <w:rsid w:val="0079400B"/>
    <w:rsid w:val="00794152"/>
    <w:rsid w:val="0079416C"/>
    <w:rsid w:val="007942DD"/>
    <w:rsid w:val="007943BD"/>
    <w:rsid w:val="007944D2"/>
    <w:rsid w:val="00794598"/>
    <w:rsid w:val="00794B5E"/>
    <w:rsid w:val="00794B84"/>
    <w:rsid w:val="00794C81"/>
    <w:rsid w:val="00794D6E"/>
    <w:rsid w:val="007956D0"/>
    <w:rsid w:val="00795818"/>
    <w:rsid w:val="0079595B"/>
    <w:rsid w:val="00795A54"/>
    <w:rsid w:val="00795EE9"/>
    <w:rsid w:val="007965C0"/>
    <w:rsid w:val="0079663E"/>
    <w:rsid w:val="007966C7"/>
    <w:rsid w:val="0079672B"/>
    <w:rsid w:val="00796F2E"/>
    <w:rsid w:val="00797220"/>
    <w:rsid w:val="0079726E"/>
    <w:rsid w:val="0079737C"/>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97E"/>
    <w:rsid w:val="007A2A04"/>
    <w:rsid w:val="007A2B43"/>
    <w:rsid w:val="007A2C0D"/>
    <w:rsid w:val="007A2F9F"/>
    <w:rsid w:val="007A3402"/>
    <w:rsid w:val="007A3525"/>
    <w:rsid w:val="007A3794"/>
    <w:rsid w:val="007A3BCD"/>
    <w:rsid w:val="007A3D55"/>
    <w:rsid w:val="007A3D6C"/>
    <w:rsid w:val="007A3DCD"/>
    <w:rsid w:val="007A410D"/>
    <w:rsid w:val="007A4127"/>
    <w:rsid w:val="007A4285"/>
    <w:rsid w:val="007A43CE"/>
    <w:rsid w:val="007A4558"/>
    <w:rsid w:val="007A4573"/>
    <w:rsid w:val="007A4574"/>
    <w:rsid w:val="007A4593"/>
    <w:rsid w:val="007A4B6D"/>
    <w:rsid w:val="007A4CA0"/>
    <w:rsid w:val="007A4FE9"/>
    <w:rsid w:val="007A4FF6"/>
    <w:rsid w:val="007A50D9"/>
    <w:rsid w:val="007A52E7"/>
    <w:rsid w:val="007A5341"/>
    <w:rsid w:val="007A57ED"/>
    <w:rsid w:val="007A58DC"/>
    <w:rsid w:val="007A58E5"/>
    <w:rsid w:val="007A59FA"/>
    <w:rsid w:val="007A5A04"/>
    <w:rsid w:val="007A5AFD"/>
    <w:rsid w:val="007A5C2E"/>
    <w:rsid w:val="007A5C38"/>
    <w:rsid w:val="007A5C72"/>
    <w:rsid w:val="007A5C76"/>
    <w:rsid w:val="007A5CDB"/>
    <w:rsid w:val="007A5E6E"/>
    <w:rsid w:val="007A5F37"/>
    <w:rsid w:val="007A5F91"/>
    <w:rsid w:val="007A60DC"/>
    <w:rsid w:val="007A60F1"/>
    <w:rsid w:val="007A61C4"/>
    <w:rsid w:val="007A6250"/>
    <w:rsid w:val="007A6281"/>
    <w:rsid w:val="007A64D0"/>
    <w:rsid w:val="007A69FF"/>
    <w:rsid w:val="007A6B75"/>
    <w:rsid w:val="007A6CFC"/>
    <w:rsid w:val="007A74DE"/>
    <w:rsid w:val="007A787A"/>
    <w:rsid w:val="007A7B85"/>
    <w:rsid w:val="007A7E87"/>
    <w:rsid w:val="007A7EFF"/>
    <w:rsid w:val="007A7F1C"/>
    <w:rsid w:val="007B00CA"/>
    <w:rsid w:val="007B01B3"/>
    <w:rsid w:val="007B023E"/>
    <w:rsid w:val="007B050B"/>
    <w:rsid w:val="007B0592"/>
    <w:rsid w:val="007B0897"/>
    <w:rsid w:val="007B0927"/>
    <w:rsid w:val="007B10EE"/>
    <w:rsid w:val="007B11DA"/>
    <w:rsid w:val="007B1418"/>
    <w:rsid w:val="007B14C2"/>
    <w:rsid w:val="007B1610"/>
    <w:rsid w:val="007B173E"/>
    <w:rsid w:val="007B183B"/>
    <w:rsid w:val="007B1C8B"/>
    <w:rsid w:val="007B1C98"/>
    <w:rsid w:val="007B2108"/>
    <w:rsid w:val="007B2369"/>
    <w:rsid w:val="007B240D"/>
    <w:rsid w:val="007B2793"/>
    <w:rsid w:val="007B28F3"/>
    <w:rsid w:val="007B2A24"/>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94F"/>
    <w:rsid w:val="007B5EE5"/>
    <w:rsid w:val="007B5F4A"/>
    <w:rsid w:val="007B6080"/>
    <w:rsid w:val="007B6146"/>
    <w:rsid w:val="007B641E"/>
    <w:rsid w:val="007B6490"/>
    <w:rsid w:val="007B6561"/>
    <w:rsid w:val="007B658D"/>
    <w:rsid w:val="007B6606"/>
    <w:rsid w:val="007B687D"/>
    <w:rsid w:val="007B6BAB"/>
    <w:rsid w:val="007B6C07"/>
    <w:rsid w:val="007B6CEF"/>
    <w:rsid w:val="007B70D1"/>
    <w:rsid w:val="007B72DF"/>
    <w:rsid w:val="007B73C8"/>
    <w:rsid w:val="007B7413"/>
    <w:rsid w:val="007B744E"/>
    <w:rsid w:val="007B7795"/>
    <w:rsid w:val="007B780D"/>
    <w:rsid w:val="007B785F"/>
    <w:rsid w:val="007B7AF7"/>
    <w:rsid w:val="007B7C17"/>
    <w:rsid w:val="007B7C30"/>
    <w:rsid w:val="007B7FFD"/>
    <w:rsid w:val="007C022B"/>
    <w:rsid w:val="007C0B17"/>
    <w:rsid w:val="007C0CEE"/>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39"/>
    <w:rsid w:val="007C2BC3"/>
    <w:rsid w:val="007C2C29"/>
    <w:rsid w:val="007C2E62"/>
    <w:rsid w:val="007C33F3"/>
    <w:rsid w:val="007C3671"/>
    <w:rsid w:val="007C36DC"/>
    <w:rsid w:val="007C3742"/>
    <w:rsid w:val="007C396D"/>
    <w:rsid w:val="007C3A34"/>
    <w:rsid w:val="007C3BB1"/>
    <w:rsid w:val="007C3FCB"/>
    <w:rsid w:val="007C4528"/>
    <w:rsid w:val="007C4843"/>
    <w:rsid w:val="007C49C9"/>
    <w:rsid w:val="007C49F6"/>
    <w:rsid w:val="007C4DC3"/>
    <w:rsid w:val="007C4DF8"/>
    <w:rsid w:val="007C4FC6"/>
    <w:rsid w:val="007C501C"/>
    <w:rsid w:val="007C5195"/>
    <w:rsid w:val="007C51D4"/>
    <w:rsid w:val="007C5E5D"/>
    <w:rsid w:val="007C6111"/>
    <w:rsid w:val="007C6284"/>
    <w:rsid w:val="007C62E3"/>
    <w:rsid w:val="007C6594"/>
    <w:rsid w:val="007C6608"/>
    <w:rsid w:val="007C6691"/>
    <w:rsid w:val="007C6762"/>
    <w:rsid w:val="007C68AB"/>
    <w:rsid w:val="007C6A3B"/>
    <w:rsid w:val="007C6BC2"/>
    <w:rsid w:val="007C6F29"/>
    <w:rsid w:val="007C785C"/>
    <w:rsid w:val="007C78DF"/>
    <w:rsid w:val="007C7AF8"/>
    <w:rsid w:val="007D01D7"/>
    <w:rsid w:val="007D03B4"/>
    <w:rsid w:val="007D06AA"/>
    <w:rsid w:val="007D0AD4"/>
    <w:rsid w:val="007D0B67"/>
    <w:rsid w:val="007D12C5"/>
    <w:rsid w:val="007D136E"/>
    <w:rsid w:val="007D1462"/>
    <w:rsid w:val="007D1637"/>
    <w:rsid w:val="007D19D2"/>
    <w:rsid w:val="007D1B63"/>
    <w:rsid w:val="007D1C1E"/>
    <w:rsid w:val="007D1EC0"/>
    <w:rsid w:val="007D2016"/>
    <w:rsid w:val="007D20D5"/>
    <w:rsid w:val="007D232B"/>
    <w:rsid w:val="007D25B7"/>
    <w:rsid w:val="007D27C9"/>
    <w:rsid w:val="007D27E5"/>
    <w:rsid w:val="007D2955"/>
    <w:rsid w:val="007D2B83"/>
    <w:rsid w:val="007D2C72"/>
    <w:rsid w:val="007D2DB0"/>
    <w:rsid w:val="007D3021"/>
    <w:rsid w:val="007D3080"/>
    <w:rsid w:val="007D32E0"/>
    <w:rsid w:val="007D33E5"/>
    <w:rsid w:val="007D3713"/>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0CB"/>
    <w:rsid w:val="007E011E"/>
    <w:rsid w:val="007E0290"/>
    <w:rsid w:val="007E0384"/>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A83"/>
    <w:rsid w:val="007E1FDB"/>
    <w:rsid w:val="007E22BF"/>
    <w:rsid w:val="007E23DE"/>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76E"/>
    <w:rsid w:val="007E4975"/>
    <w:rsid w:val="007E49EE"/>
    <w:rsid w:val="007E4A7D"/>
    <w:rsid w:val="007E4C21"/>
    <w:rsid w:val="007E574E"/>
    <w:rsid w:val="007E5860"/>
    <w:rsid w:val="007E5AC0"/>
    <w:rsid w:val="007E5B7A"/>
    <w:rsid w:val="007E5DB0"/>
    <w:rsid w:val="007E614F"/>
    <w:rsid w:val="007E64B4"/>
    <w:rsid w:val="007E658D"/>
    <w:rsid w:val="007E6812"/>
    <w:rsid w:val="007E681E"/>
    <w:rsid w:val="007E6A00"/>
    <w:rsid w:val="007E6C1E"/>
    <w:rsid w:val="007E6C28"/>
    <w:rsid w:val="007E6EE8"/>
    <w:rsid w:val="007E72AA"/>
    <w:rsid w:val="007E746D"/>
    <w:rsid w:val="007E7525"/>
    <w:rsid w:val="007E75B1"/>
    <w:rsid w:val="007E771B"/>
    <w:rsid w:val="007E7B2C"/>
    <w:rsid w:val="007F00B8"/>
    <w:rsid w:val="007F0256"/>
    <w:rsid w:val="007F0578"/>
    <w:rsid w:val="007F0604"/>
    <w:rsid w:val="007F072D"/>
    <w:rsid w:val="007F09EC"/>
    <w:rsid w:val="007F0B08"/>
    <w:rsid w:val="007F0DC3"/>
    <w:rsid w:val="007F1063"/>
    <w:rsid w:val="007F13FD"/>
    <w:rsid w:val="007F14CF"/>
    <w:rsid w:val="007F14F4"/>
    <w:rsid w:val="007F15A7"/>
    <w:rsid w:val="007F15C6"/>
    <w:rsid w:val="007F1947"/>
    <w:rsid w:val="007F1A7C"/>
    <w:rsid w:val="007F23E1"/>
    <w:rsid w:val="007F2780"/>
    <w:rsid w:val="007F2CD1"/>
    <w:rsid w:val="007F3045"/>
    <w:rsid w:val="007F304B"/>
    <w:rsid w:val="007F3744"/>
    <w:rsid w:val="007F37C9"/>
    <w:rsid w:val="007F39CE"/>
    <w:rsid w:val="007F3ACC"/>
    <w:rsid w:val="007F3B9C"/>
    <w:rsid w:val="007F3DC9"/>
    <w:rsid w:val="007F40AA"/>
    <w:rsid w:val="007F44D3"/>
    <w:rsid w:val="007F4511"/>
    <w:rsid w:val="007F45B1"/>
    <w:rsid w:val="007F4759"/>
    <w:rsid w:val="007F4A1A"/>
    <w:rsid w:val="007F4AB1"/>
    <w:rsid w:val="007F4B39"/>
    <w:rsid w:val="007F4FAF"/>
    <w:rsid w:val="007F500E"/>
    <w:rsid w:val="007F55A3"/>
    <w:rsid w:val="007F571C"/>
    <w:rsid w:val="007F5999"/>
    <w:rsid w:val="007F5A92"/>
    <w:rsid w:val="007F5C72"/>
    <w:rsid w:val="007F5CE5"/>
    <w:rsid w:val="007F5E32"/>
    <w:rsid w:val="007F6682"/>
    <w:rsid w:val="007F6705"/>
    <w:rsid w:val="007F67C2"/>
    <w:rsid w:val="007F6BF6"/>
    <w:rsid w:val="007F6D53"/>
    <w:rsid w:val="007F6DCF"/>
    <w:rsid w:val="007F6E98"/>
    <w:rsid w:val="007F6FDD"/>
    <w:rsid w:val="007F70AB"/>
    <w:rsid w:val="007F70DA"/>
    <w:rsid w:val="007F7149"/>
    <w:rsid w:val="007F7296"/>
    <w:rsid w:val="007F7327"/>
    <w:rsid w:val="007F744C"/>
    <w:rsid w:val="007F76FD"/>
    <w:rsid w:val="007F79C6"/>
    <w:rsid w:val="007F7A5C"/>
    <w:rsid w:val="007F7AE2"/>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00C"/>
    <w:rsid w:val="008021AA"/>
    <w:rsid w:val="00802200"/>
    <w:rsid w:val="0080243C"/>
    <w:rsid w:val="008024B9"/>
    <w:rsid w:val="008024F0"/>
    <w:rsid w:val="008026CB"/>
    <w:rsid w:val="008028DD"/>
    <w:rsid w:val="00802BC8"/>
    <w:rsid w:val="00802C7F"/>
    <w:rsid w:val="00802E97"/>
    <w:rsid w:val="00803051"/>
    <w:rsid w:val="00803136"/>
    <w:rsid w:val="0080313A"/>
    <w:rsid w:val="008034D7"/>
    <w:rsid w:val="00803A13"/>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97F"/>
    <w:rsid w:val="0080799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8B0"/>
    <w:rsid w:val="00813914"/>
    <w:rsid w:val="008139B1"/>
    <w:rsid w:val="00813CF3"/>
    <w:rsid w:val="00813D49"/>
    <w:rsid w:val="00813ED0"/>
    <w:rsid w:val="00814178"/>
    <w:rsid w:val="008143CB"/>
    <w:rsid w:val="00814433"/>
    <w:rsid w:val="00814696"/>
    <w:rsid w:val="00814832"/>
    <w:rsid w:val="0081485B"/>
    <w:rsid w:val="008148DF"/>
    <w:rsid w:val="008149BE"/>
    <w:rsid w:val="00814BB9"/>
    <w:rsid w:val="00814DF0"/>
    <w:rsid w:val="00814E7D"/>
    <w:rsid w:val="00815167"/>
    <w:rsid w:val="008153AE"/>
    <w:rsid w:val="008156D1"/>
    <w:rsid w:val="0081581E"/>
    <w:rsid w:val="00815837"/>
    <w:rsid w:val="00815AA5"/>
    <w:rsid w:val="00815BBF"/>
    <w:rsid w:val="00815DAE"/>
    <w:rsid w:val="008162FA"/>
    <w:rsid w:val="0081631C"/>
    <w:rsid w:val="008165D7"/>
    <w:rsid w:val="00816898"/>
    <w:rsid w:val="008168B3"/>
    <w:rsid w:val="00816ADB"/>
    <w:rsid w:val="008173CC"/>
    <w:rsid w:val="008175F2"/>
    <w:rsid w:val="00817881"/>
    <w:rsid w:val="0081789E"/>
    <w:rsid w:val="008205E1"/>
    <w:rsid w:val="008205E6"/>
    <w:rsid w:val="0082065D"/>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2F80"/>
    <w:rsid w:val="008231C9"/>
    <w:rsid w:val="00823223"/>
    <w:rsid w:val="00823AB4"/>
    <w:rsid w:val="00823DCC"/>
    <w:rsid w:val="00823F16"/>
    <w:rsid w:val="00824700"/>
    <w:rsid w:val="0082492B"/>
    <w:rsid w:val="00824D28"/>
    <w:rsid w:val="00825492"/>
    <w:rsid w:val="008254CC"/>
    <w:rsid w:val="0082574B"/>
    <w:rsid w:val="00825DE4"/>
    <w:rsid w:val="00825F48"/>
    <w:rsid w:val="00826161"/>
    <w:rsid w:val="00826240"/>
    <w:rsid w:val="00826274"/>
    <w:rsid w:val="008264F1"/>
    <w:rsid w:val="0082676B"/>
    <w:rsid w:val="008269BC"/>
    <w:rsid w:val="00826AB2"/>
    <w:rsid w:val="00826B6E"/>
    <w:rsid w:val="00826B86"/>
    <w:rsid w:val="00826D4F"/>
    <w:rsid w:val="00826E21"/>
    <w:rsid w:val="00826E70"/>
    <w:rsid w:val="00827064"/>
    <w:rsid w:val="00827242"/>
    <w:rsid w:val="008274CD"/>
    <w:rsid w:val="00827941"/>
    <w:rsid w:val="0082799A"/>
    <w:rsid w:val="00827AF0"/>
    <w:rsid w:val="00827DF7"/>
    <w:rsid w:val="00830005"/>
    <w:rsid w:val="00830241"/>
    <w:rsid w:val="00830273"/>
    <w:rsid w:val="008306D9"/>
    <w:rsid w:val="0083072B"/>
    <w:rsid w:val="00830816"/>
    <w:rsid w:val="0083097D"/>
    <w:rsid w:val="00830AF9"/>
    <w:rsid w:val="00830B42"/>
    <w:rsid w:val="00830CE7"/>
    <w:rsid w:val="00830D9C"/>
    <w:rsid w:val="00830FB8"/>
    <w:rsid w:val="008312E4"/>
    <w:rsid w:val="008314AA"/>
    <w:rsid w:val="0083151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705"/>
    <w:rsid w:val="00833980"/>
    <w:rsid w:val="00833FAC"/>
    <w:rsid w:val="008341A3"/>
    <w:rsid w:val="008341D8"/>
    <w:rsid w:val="0083429A"/>
    <w:rsid w:val="008342DC"/>
    <w:rsid w:val="008343C1"/>
    <w:rsid w:val="0083448A"/>
    <w:rsid w:val="00834534"/>
    <w:rsid w:val="0083469A"/>
    <w:rsid w:val="008347DD"/>
    <w:rsid w:val="0083481E"/>
    <w:rsid w:val="00834883"/>
    <w:rsid w:val="008349EE"/>
    <w:rsid w:val="00834A62"/>
    <w:rsid w:val="00834F8A"/>
    <w:rsid w:val="00835648"/>
    <w:rsid w:val="00835754"/>
    <w:rsid w:val="00835766"/>
    <w:rsid w:val="00835B0F"/>
    <w:rsid w:val="00836757"/>
    <w:rsid w:val="00837127"/>
    <w:rsid w:val="00837637"/>
    <w:rsid w:val="008377EF"/>
    <w:rsid w:val="00837BC3"/>
    <w:rsid w:val="00837C19"/>
    <w:rsid w:val="00837E54"/>
    <w:rsid w:val="00840019"/>
    <w:rsid w:val="0084067F"/>
    <w:rsid w:val="0084096F"/>
    <w:rsid w:val="00840A38"/>
    <w:rsid w:val="00840ACA"/>
    <w:rsid w:val="00840C52"/>
    <w:rsid w:val="00840D6F"/>
    <w:rsid w:val="00840EB4"/>
    <w:rsid w:val="008415A0"/>
    <w:rsid w:val="00841626"/>
    <w:rsid w:val="008416C7"/>
    <w:rsid w:val="00841990"/>
    <w:rsid w:val="00841C09"/>
    <w:rsid w:val="00841E16"/>
    <w:rsid w:val="00841F72"/>
    <w:rsid w:val="00841F9C"/>
    <w:rsid w:val="0084200B"/>
    <w:rsid w:val="0084213A"/>
    <w:rsid w:val="008422E1"/>
    <w:rsid w:val="00842363"/>
    <w:rsid w:val="008423F5"/>
    <w:rsid w:val="0084274D"/>
    <w:rsid w:val="00842C5F"/>
    <w:rsid w:val="00842F58"/>
    <w:rsid w:val="00842FAE"/>
    <w:rsid w:val="00842FB9"/>
    <w:rsid w:val="00842FDC"/>
    <w:rsid w:val="0084311D"/>
    <w:rsid w:val="0084315C"/>
    <w:rsid w:val="0084317C"/>
    <w:rsid w:val="008433CC"/>
    <w:rsid w:val="0084352A"/>
    <w:rsid w:val="0084357F"/>
    <w:rsid w:val="008436A1"/>
    <w:rsid w:val="008438FF"/>
    <w:rsid w:val="0084407C"/>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112"/>
    <w:rsid w:val="008465B9"/>
    <w:rsid w:val="0084676F"/>
    <w:rsid w:val="00846DF8"/>
    <w:rsid w:val="00846E50"/>
    <w:rsid w:val="0084749E"/>
    <w:rsid w:val="008474D9"/>
    <w:rsid w:val="008476F8"/>
    <w:rsid w:val="008476FB"/>
    <w:rsid w:val="00847913"/>
    <w:rsid w:val="008479B1"/>
    <w:rsid w:val="00847CA0"/>
    <w:rsid w:val="00847D69"/>
    <w:rsid w:val="00847F25"/>
    <w:rsid w:val="00847FF3"/>
    <w:rsid w:val="008502DA"/>
    <w:rsid w:val="008502EF"/>
    <w:rsid w:val="0085069A"/>
    <w:rsid w:val="00850744"/>
    <w:rsid w:val="00850998"/>
    <w:rsid w:val="00850CF0"/>
    <w:rsid w:val="00850F67"/>
    <w:rsid w:val="00851185"/>
    <w:rsid w:val="0085131B"/>
    <w:rsid w:val="008515AD"/>
    <w:rsid w:val="00851921"/>
    <w:rsid w:val="00851A6E"/>
    <w:rsid w:val="00851BDC"/>
    <w:rsid w:val="00851D58"/>
    <w:rsid w:val="00851F79"/>
    <w:rsid w:val="00851FFC"/>
    <w:rsid w:val="0085201A"/>
    <w:rsid w:val="0085243C"/>
    <w:rsid w:val="008524CA"/>
    <w:rsid w:val="0085276D"/>
    <w:rsid w:val="00852D6D"/>
    <w:rsid w:val="008530D7"/>
    <w:rsid w:val="00853434"/>
    <w:rsid w:val="0085349D"/>
    <w:rsid w:val="008534BD"/>
    <w:rsid w:val="008535FF"/>
    <w:rsid w:val="008536DA"/>
    <w:rsid w:val="0085392E"/>
    <w:rsid w:val="00853AA3"/>
    <w:rsid w:val="00853E9C"/>
    <w:rsid w:val="00854055"/>
    <w:rsid w:val="008540B2"/>
    <w:rsid w:val="008545C6"/>
    <w:rsid w:val="00854796"/>
    <w:rsid w:val="00854A52"/>
    <w:rsid w:val="00854B5C"/>
    <w:rsid w:val="00855218"/>
    <w:rsid w:val="0085545C"/>
    <w:rsid w:val="00855616"/>
    <w:rsid w:val="00855878"/>
    <w:rsid w:val="008558CC"/>
    <w:rsid w:val="00855AF6"/>
    <w:rsid w:val="00855C8C"/>
    <w:rsid w:val="008563D7"/>
    <w:rsid w:val="00856696"/>
    <w:rsid w:val="008569BD"/>
    <w:rsid w:val="00856A3B"/>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3E7"/>
    <w:rsid w:val="008614CF"/>
    <w:rsid w:val="0086176F"/>
    <w:rsid w:val="00861836"/>
    <w:rsid w:val="0086199A"/>
    <w:rsid w:val="008620AA"/>
    <w:rsid w:val="00862155"/>
    <w:rsid w:val="008621C6"/>
    <w:rsid w:val="008625F9"/>
    <w:rsid w:val="008627E1"/>
    <w:rsid w:val="008629C5"/>
    <w:rsid w:val="00862F19"/>
    <w:rsid w:val="00863044"/>
    <w:rsid w:val="0086310B"/>
    <w:rsid w:val="008631E3"/>
    <w:rsid w:val="0086356E"/>
    <w:rsid w:val="00863825"/>
    <w:rsid w:val="0086384E"/>
    <w:rsid w:val="00863CFA"/>
    <w:rsid w:val="00863E6C"/>
    <w:rsid w:val="00863EE2"/>
    <w:rsid w:val="00863FD3"/>
    <w:rsid w:val="008642BB"/>
    <w:rsid w:val="0086479A"/>
    <w:rsid w:val="008647F3"/>
    <w:rsid w:val="00864852"/>
    <w:rsid w:val="0086487E"/>
    <w:rsid w:val="00864CBC"/>
    <w:rsid w:val="00865190"/>
    <w:rsid w:val="00865282"/>
    <w:rsid w:val="008654C3"/>
    <w:rsid w:val="008654CD"/>
    <w:rsid w:val="008654FD"/>
    <w:rsid w:val="008655F8"/>
    <w:rsid w:val="00865A9B"/>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00A"/>
    <w:rsid w:val="0087319E"/>
    <w:rsid w:val="00873291"/>
    <w:rsid w:val="008734F5"/>
    <w:rsid w:val="00873C32"/>
    <w:rsid w:val="00873CAB"/>
    <w:rsid w:val="00873CB1"/>
    <w:rsid w:val="00874162"/>
    <w:rsid w:val="0087425D"/>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D64"/>
    <w:rsid w:val="00876F0E"/>
    <w:rsid w:val="00877329"/>
    <w:rsid w:val="00877620"/>
    <w:rsid w:val="008777A4"/>
    <w:rsid w:val="008777F0"/>
    <w:rsid w:val="00877A5C"/>
    <w:rsid w:val="00877F12"/>
    <w:rsid w:val="00880365"/>
    <w:rsid w:val="00880438"/>
    <w:rsid w:val="00880537"/>
    <w:rsid w:val="00880AA8"/>
    <w:rsid w:val="00880B6B"/>
    <w:rsid w:val="00880C62"/>
    <w:rsid w:val="00880D4F"/>
    <w:rsid w:val="00880DF1"/>
    <w:rsid w:val="008812BB"/>
    <w:rsid w:val="00881433"/>
    <w:rsid w:val="00881497"/>
    <w:rsid w:val="00881637"/>
    <w:rsid w:val="008816FF"/>
    <w:rsid w:val="00881707"/>
    <w:rsid w:val="0088195A"/>
    <w:rsid w:val="00881A89"/>
    <w:rsid w:val="00881B34"/>
    <w:rsid w:val="00881B78"/>
    <w:rsid w:val="00881E4E"/>
    <w:rsid w:val="00882249"/>
    <w:rsid w:val="008826F4"/>
    <w:rsid w:val="00882A24"/>
    <w:rsid w:val="00882B9B"/>
    <w:rsid w:val="00882D66"/>
    <w:rsid w:val="008830E1"/>
    <w:rsid w:val="008832B4"/>
    <w:rsid w:val="00883487"/>
    <w:rsid w:val="0088355F"/>
    <w:rsid w:val="00883669"/>
    <w:rsid w:val="00883980"/>
    <w:rsid w:val="00883A06"/>
    <w:rsid w:val="00883A44"/>
    <w:rsid w:val="00883B5C"/>
    <w:rsid w:val="00883CB7"/>
    <w:rsid w:val="00883CF0"/>
    <w:rsid w:val="00883EFC"/>
    <w:rsid w:val="00884123"/>
    <w:rsid w:val="008841F4"/>
    <w:rsid w:val="008843B0"/>
    <w:rsid w:val="008843DA"/>
    <w:rsid w:val="00884547"/>
    <w:rsid w:val="00884A54"/>
    <w:rsid w:val="00884B75"/>
    <w:rsid w:val="00884D38"/>
    <w:rsid w:val="00885074"/>
    <w:rsid w:val="00885255"/>
    <w:rsid w:val="0088542B"/>
    <w:rsid w:val="00885637"/>
    <w:rsid w:val="008859EB"/>
    <w:rsid w:val="00885AC1"/>
    <w:rsid w:val="00885BB6"/>
    <w:rsid w:val="00885CCF"/>
    <w:rsid w:val="00885FF4"/>
    <w:rsid w:val="008861F5"/>
    <w:rsid w:val="00886747"/>
    <w:rsid w:val="008867BB"/>
    <w:rsid w:val="00886AE4"/>
    <w:rsid w:val="00886C1E"/>
    <w:rsid w:val="008871AF"/>
    <w:rsid w:val="00887200"/>
    <w:rsid w:val="0088728A"/>
    <w:rsid w:val="00887373"/>
    <w:rsid w:val="008873B5"/>
    <w:rsid w:val="008876D9"/>
    <w:rsid w:val="00887A6F"/>
    <w:rsid w:val="00887ED3"/>
    <w:rsid w:val="00887EF5"/>
    <w:rsid w:val="008900EB"/>
    <w:rsid w:val="008900F7"/>
    <w:rsid w:val="00890230"/>
    <w:rsid w:val="0089023F"/>
    <w:rsid w:val="00890253"/>
    <w:rsid w:val="00890304"/>
    <w:rsid w:val="0089050F"/>
    <w:rsid w:val="0089058E"/>
    <w:rsid w:val="00890917"/>
    <w:rsid w:val="008909D6"/>
    <w:rsid w:val="00890AB0"/>
    <w:rsid w:val="00890BD7"/>
    <w:rsid w:val="00890C69"/>
    <w:rsid w:val="00890D0A"/>
    <w:rsid w:val="00890E40"/>
    <w:rsid w:val="0089106B"/>
    <w:rsid w:val="008910FC"/>
    <w:rsid w:val="00891487"/>
    <w:rsid w:val="00891495"/>
    <w:rsid w:val="00891730"/>
    <w:rsid w:val="00891B06"/>
    <w:rsid w:val="00891BAE"/>
    <w:rsid w:val="00891F54"/>
    <w:rsid w:val="008927D9"/>
    <w:rsid w:val="008928CD"/>
    <w:rsid w:val="00892B01"/>
    <w:rsid w:val="00892C3E"/>
    <w:rsid w:val="00892C8F"/>
    <w:rsid w:val="00892CCE"/>
    <w:rsid w:val="00892F75"/>
    <w:rsid w:val="008933D2"/>
    <w:rsid w:val="0089355D"/>
    <w:rsid w:val="00893622"/>
    <w:rsid w:val="0089389B"/>
    <w:rsid w:val="00893C90"/>
    <w:rsid w:val="00893E9F"/>
    <w:rsid w:val="0089421A"/>
    <w:rsid w:val="008944E2"/>
    <w:rsid w:val="00894548"/>
    <w:rsid w:val="0089492A"/>
    <w:rsid w:val="00894F22"/>
    <w:rsid w:val="00894F23"/>
    <w:rsid w:val="008952EC"/>
    <w:rsid w:val="0089534A"/>
    <w:rsid w:val="00895389"/>
    <w:rsid w:val="0089583A"/>
    <w:rsid w:val="008958D7"/>
    <w:rsid w:val="0089596C"/>
    <w:rsid w:val="00895C2C"/>
    <w:rsid w:val="00895CD6"/>
    <w:rsid w:val="00895DD2"/>
    <w:rsid w:val="00896415"/>
    <w:rsid w:val="008966D0"/>
    <w:rsid w:val="00896D9D"/>
    <w:rsid w:val="00896F84"/>
    <w:rsid w:val="00897033"/>
    <w:rsid w:val="008974C9"/>
    <w:rsid w:val="00897580"/>
    <w:rsid w:val="00897754"/>
    <w:rsid w:val="00897819"/>
    <w:rsid w:val="0089794D"/>
    <w:rsid w:val="00897D1E"/>
    <w:rsid w:val="00897DDC"/>
    <w:rsid w:val="00897E04"/>
    <w:rsid w:val="008A0071"/>
    <w:rsid w:val="008A0250"/>
    <w:rsid w:val="008A02AD"/>
    <w:rsid w:val="008A088A"/>
    <w:rsid w:val="008A09CC"/>
    <w:rsid w:val="008A0FEC"/>
    <w:rsid w:val="008A1153"/>
    <w:rsid w:val="008A14F1"/>
    <w:rsid w:val="008A1635"/>
    <w:rsid w:val="008A2072"/>
    <w:rsid w:val="008A2137"/>
    <w:rsid w:val="008A2541"/>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AD0"/>
    <w:rsid w:val="008A4B27"/>
    <w:rsid w:val="008A4B2C"/>
    <w:rsid w:val="008A4BF9"/>
    <w:rsid w:val="008A4C97"/>
    <w:rsid w:val="008A4D18"/>
    <w:rsid w:val="008A5102"/>
    <w:rsid w:val="008A5128"/>
    <w:rsid w:val="008A5170"/>
    <w:rsid w:val="008A51C2"/>
    <w:rsid w:val="008A52A9"/>
    <w:rsid w:val="008A57DE"/>
    <w:rsid w:val="008A5B35"/>
    <w:rsid w:val="008A5CFE"/>
    <w:rsid w:val="008A6219"/>
    <w:rsid w:val="008A622F"/>
    <w:rsid w:val="008A62B7"/>
    <w:rsid w:val="008A6369"/>
    <w:rsid w:val="008A63EE"/>
    <w:rsid w:val="008A6731"/>
    <w:rsid w:val="008A6A4C"/>
    <w:rsid w:val="008A6AC0"/>
    <w:rsid w:val="008A6B71"/>
    <w:rsid w:val="008A6C24"/>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362"/>
    <w:rsid w:val="008B397D"/>
    <w:rsid w:val="008B3A97"/>
    <w:rsid w:val="008B3B1C"/>
    <w:rsid w:val="008B3BEB"/>
    <w:rsid w:val="008B42F6"/>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D63"/>
    <w:rsid w:val="008B6EF4"/>
    <w:rsid w:val="008B70AE"/>
    <w:rsid w:val="008B70FE"/>
    <w:rsid w:val="008B7142"/>
    <w:rsid w:val="008B7656"/>
    <w:rsid w:val="008B77E3"/>
    <w:rsid w:val="008B780E"/>
    <w:rsid w:val="008B7AB2"/>
    <w:rsid w:val="008C0040"/>
    <w:rsid w:val="008C021B"/>
    <w:rsid w:val="008C028A"/>
    <w:rsid w:val="008C02F6"/>
    <w:rsid w:val="008C037E"/>
    <w:rsid w:val="008C0430"/>
    <w:rsid w:val="008C05F3"/>
    <w:rsid w:val="008C0EDC"/>
    <w:rsid w:val="008C0F58"/>
    <w:rsid w:val="008C0F92"/>
    <w:rsid w:val="008C1080"/>
    <w:rsid w:val="008C131A"/>
    <w:rsid w:val="008C186F"/>
    <w:rsid w:val="008C1A5C"/>
    <w:rsid w:val="008C20C5"/>
    <w:rsid w:val="008C25CC"/>
    <w:rsid w:val="008C28C2"/>
    <w:rsid w:val="008C28C7"/>
    <w:rsid w:val="008C2CBA"/>
    <w:rsid w:val="008C2D29"/>
    <w:rsid w:val="008C2D99"/>
    <w:rsid w:val="008C2D9F"/>
    <w:rsid w:val="008C2E45"/>
    <w:rsid w:val="008C3081"/>
    <w:rsid w:val="008C30BC"/>
    <w:rsid w:val="008C3279"/>
    <w:rsid w:val="008C3372"/>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5B9"/>
    <w:rsid w:val="008C6B69"/>
    <w:rsid w:val="008C70AD"/>
    <w:rsid w:val="008C7405"/>
    <w:rsid w:val="008C7523"/>
    <w:rsid w:val="008C7687"/>
    <w:rsid w:val="008C76D0"/>
    <w:rsid w:val="008C77DE"/>
    <w:rsid w:val="008C78DF"/>
    <w:rsid w:val="008C7A0B"/>
    <w:rsid w:val="008C7D55"/>
    <w:rsid w:val="008C7F10"/>
    <w:rsid w:val="008C7F4D"/>
    <w:rsid w:val="008D0005"/>
    <w:rsid w:val="008D0688"/>
    <w:rsid w:val="008D0C16"/>
    <w:rsid w:val="008D0E74"/>
    <w:rsid w:val="008D1135"/>
    <w:rsid w:val="008D13FB"/>
    <w:rsid w:val="008D1464"/>
    <w:rsid w:val="008D14B3"/>
    <w:rsid w:val="008D17EB"/>
    <w:rsid w:val="008D1964"/>
    <w:rsid w:val="008D1CA0"/>
    <w:rsid w:val="008D1E90"/>
    <w:rsid w:val="008D23CE"/>
    <w:rsid w:val="008D276E"/>
    <w:rsid w:val="008D29E5"/>
    <w:rsid w:val="008D2ADA"/>
    <w:rsid w:val="008D2DB1"/>
    <w:rsid w:val="008D2E32"/>
    <w:rsid w:val="008D2E74"/>
    <w:rsid w:val="008D3174"/>
    <w:rsid w:val="008D35CD"/>
    <w:rsid w:val="008D36D4"/>
    <w:rsid w:val="008D38EF"/>
    <w:rsid w:val="008D3C38"/>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56"/>
    <w:rsid w:val="008D607A"/>
    <w:rsid w:val="008D6696"/>
    <w:rsid w:val="008D6762"/>
    <w:rsid w:val="008D67B4"/>
    <w:rsid w:val="008D6AF0"/>
    <w:rsid w:val="008D7518"/>
    <w:rsid w:val="008D7641"/>
    <w:rsid w:val="008D774E"/>
    <w:rsid w:val="008D7776"/>
    <w:rsid w:val="008E01AC"/>
    <w:rsid w:val="008E0239"/>
    <w:rsid w:val="008E0421"/>
    <w:rsid w:val="008E074A"/>
    <w:rsid w:val="008E0857"/>
    <w:rsid w:val="008E093D"/>
    <w:rsid w:val="008E0ECD"/>
    <w:rsid w:val="008E10FD"/>
    <w:rsid w:val="008E11B9"/>
    <w:rsid w:val="008E1364"/>
    <w:rsid w:val="008E1538"/>
    <w:rsid w:val="008E18DC"/>
    <w:rsid w:val="008E1DCA"/>
    <w:rsid w:val="008E2459"/>
    <w:rsid w:val="008E2498"/>
    <w:rsid w:val="008E2639"/>
    <w:rsid w:val="008E274C"/>
    <w:rsid w:val="008E2BAF"/>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28E"/>
    <w:rsid w:val="008E54D5"/>
    <w:rsid w:val="008E5771"/>
    <w:rsid w:val="008E58BD"/>
    <w:rsid w:val="008E5B93"/>
    <w:rsid w:val="008E63F8"/>
    <w:rsid w:val="008E6A1E"/>
    <w:rsid w:val="008E6BAB"/>
    <w:rsid w:val="008E6CB7"/>
    <w:rsid w:val="008E706F"/>
    <w:rsid w:val="008E7159"/>
    <w:rsid w:val="008E716C"/>
    <w:rsid w:val="008E7287"/>
    <w:rsid w:val="008E78DD"/>
    <w:rsid w:val="008E793F"/>
    <w:rsid w:val="008E7DFA"/>
    <w:rsid w:val="008E7E38"/>
    <w:rsid w:val="008F0296"/>
    <w:rsid w:val="008F069E"/>
    <w:rsid w:val="008F0745"/>
    <w:rsid w:val="008F0775"/>
    <w:rsid w:val="008F081C"/>
    <w:rsid w:val="008F08EC"/>
    <w:rsid w:val="008F110C"/>
    <w:rsid w:val="008F11C6"/>
    <w:rsid w:val="008F137A"/>
    <w:rsid w:val="008F1A87"/>
    <w:rsid w:val="008F22FA"/>
    <w:rsid w:val="008F2545"/>
    <w:rsid w:val="008F25C7"/>
    <w:rsid w:val="008F25F4"/>
    <w:rsid w:val="008F2817"/>
    <w:rsid w:val="008F2A83"/>
    <w:rsid w:val="008F2DD3"/>
    <w:rsid w:val="008F2EC0"/>
    <w:rsid w:val="008F3119"/>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C3B"/>
    <w:rsid w:val="008F5ED5"/>
    <w:rsid w:val="008F5F48"/>
    <w:rsid w:val="008F66E6"/>
    <w:rsid w:val="008F6908"/>
    <w:rsid w:val="008F694A"/>
    <w:rsid w:val="008F6B03"/>
    <w:rsid w:val="008F6B17"/>
    <w:rsid w:val="008F6D2B"/>
    <w:rsid w:val="008F7104"/>
    <w:rsid w:val="008F72C8"/>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1E6F"/>
    <w:rsid w:val="00902230"/>
    <w:rsid w:val="00902244"/>
    <w:rsid w:val="0090243E"/>
    <w:rsid w:val="00902468"/>
    <w:rsid w:val="009025E9"/>
    <w:rsid w:val="009029CB"/>
    <w:rsid w:val="00903079"/>
    <w:rsid w:val="009031AC"/>
    <w:rsid w:val="00903644"/>
    <w:rsid w:val="00903896"/>
    <w:rsid w:val="00903A52"/>
    <w:rsid w:val="00903CD8"/>
    <w:rsid w:val="009040E6"/>
    <w:rsid w:val="00904164"/>
    <w:rsid w:val="009042D3"/>
    <w:rsid w:val="009044C2"/>
    <w:rsid w:val="0090482B"/>
    <w:rsid w:val="009048AA"/>
    <w:rsid w:val="00904A93"/>
    <w:rsid w:val="00904BF6"/>
    <w:rsid w:val="00904C72"/>
    <w:rsid w:val="00904D2F"/>
    <w:rsid w:val="0090502A"/>
    <w:rsid w:val="00905060"/>
    <w:rsid w:val="0090547B"/>
    <w:rsid w:val="009055BA"/>
    <w:rsid w:val="0090561D"/>
    <w:rsid w:val="00905797"/>
    <w:rsid w:val="009057D6"/>
    <w:rsid w:val="009057E6"/>
    <w:rsid w:val="00905A2C"/>
    <w:rsid w:val="00905A2D"/>
    <w:rsid w:val="00905AC7"/>
    <w:rsid w:val="009060E6"/>
    <w:rsid w:val="00906137"/>
    <w:rsid w:val="0090617B"/>
    <w:rsid w:val="009062D6"/>
    <w:rsid w:val="009062D9"/>
    <w:rsid w:val="009064E3"/>
    <w:rsid w:val="0090652E"/>
    <w:rsid w:val="00906636"/>
    <w:rsid w:val="009067F1"/>
    <w:rsid w:val="00906C20"/>
    <w:rsid w:val="00906E3C"/>
    <w:rsid w:val="00906FF2"/>
    <w:rsid w:val="0090711E"/>
    <w:rsid w:val="009071FC"/>
    <w:rsid w:val="009072EC"/>
    <w:rsid w:val="009074A5"/>
    <w:rsid w:val="00907520"/>
    <w:rsid w:val="00907945"/>
    <w:rsid w:val="00907C87"/>
    <w:rsid w:val="00907D5B"/>
    <w:rsid w:val="00907D93"/>
    <w:rsid w:val="00907EAE"/>
    <w:rsid w:val="00907EB3"/>
    <w:rsid w:val="00907ECC"/>
    <w:rsid w:val="00907F3E"/>
    <w:rsid w:val="00907F9D"/>
    <w:rsid w:val="00910333"/>
    <w:rsid w:val="00910489"/>
    <w:rsid w:val="00910611"/>
    <w:rsid w:val="009106CE"/>
    <w:rsid w:val="00910D61"/>
    <w:rsid w:val="00910EF9"/>
    <w:rsid w:val="00911302"/>
    <w:rsid w:val="00911465"/>
    <w:rsid w:val="00911711"/>
    <w:rsid w:val="0091176B"/>
    <w:rsid w:val="00911774"/>
    <w:rsid w:val="009118F9"/>
    <w:rsid w:val="00911A82"/>
    <w:rsid w:val="00911B00"/>
    <w:rsid w:val="00911BF0"/>
    <w:rsid w:val="00912281"/>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334"/>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99E"/>
    <w:rsid w:val="00917E5B"/>
    <w:rsid w:val="00917F6F"/>
    <w:rsid w:val="0092003A"/>
    <w:rsid w:val="009204A0"/>
    <w:rsid w:val="009204CF"/>
    <w:rsid w:val="00920531"/>
    <w:rsid w:val="009205E0"/>
    <w:rsid w:val="00920AC6"/>
    <w:rsid w:val="00920BE1"/>
    <w:rsid w:val="00920CE8"/>
    <w:rsid w:val="0092105F"/>
    <w:rsid w:val="00921128"/>
    <w:rsid w:val="009211F2"/>
    <w:rsid w:val="0092150F"/>
    <w:rsid w:val="00921A48"/>
    <w:rsid w:val="00921B06"/>
    <w:rsid w:val="00921BE7"/>
    <w:rsid w:val="00921D03"/>
    <w:rsid w:val="00921D40"/>
    <w:rsid w:val="00921F56"/>
    <w:rsid w:val="0092213E"/>
    <w:rsid w:val="00922180"/>
    <w:rsid w:val="0092230C"/>
    <w:rsid w:val="009228DD"/>
    <w:rsid w:val="0092298A"/>
    <w:rsid w:val="00922B79"/>
    <w:rsid w:val="00922C77"/>
    <w:rsid w:val="00922EBD"/>
    <w:rsid w:val="00922F09"/>
    <w:rsid w:val="0092308F"/>
    <w:rsid w:val="009231C2"/>
    <w:rsid w:val="00923245"/>
    <w:rsid w:val="0092324F"/>
    <w:rsid w:val="00923392"/>
    <w:rsid w:val="00923922"/>
    <w:rsid w:val="00923990"/>
    <w:rsid w:val="009242BD"/>
    <w:rsid w:val="00924318"/>
    <w:rsid w:val="009243BA"/>
    <w:rsid w:val="00924551"/>
    <w:rsid w:val="009248F6"/>
    <w:rsid w:val="00924933"/>
    <w:rsid w:val="00924939"/>
    <w:rsid w:val="00924A8A"/>
    <w:rsid w:val="00924C70"/>
    <w:rsid w:val="00924D2E"/>
    <w:rsid w:val="00924F8C"/>
    <w:rsid w:val="00924FBE"/>
    <w:rsid w:val="00925093"/>
    <w:rsid w:val="009250C9"/>
    <w:rsid w:val="0092560D"/>
    <w:rsid w:val="009256A9"/>
    <w:rsid w:val="00925731"/>
    <w:rsid w:val="00925757"/>
    <w:rsid w:val="00925867"/>
    <w:rsid w:val="009258F1"/>
    <w:rsid w:val="00925DD5"/>
    <w:rsid w:val="00925F5A"/>
    <w:rsid w:val="009261A5"/>
    <w:rsid w:val="009261C3"/>
    <w:rsid w:val="009262E6"/>
    <w:rsid w:val="0092649C"/>
    <w:rsid w:val="009268A8"/>
    <w:rsid w:val="00926A17"/>
    <w:rsid w:val="00926D07"/>
    <w:rsid w:val="00926DEA"/>
    <w:rsid w:val="00926E74"/>
    <w:rsid w:val="0092702C"/>
    <w:rsid w:val="0092748E"/>
    <w:rsid w:val="0092752C"/>
    <w:rsid w:val="00927578"/>
    <w:rsid w:val="009276FA"/>
    <w:rsid w:val="009279C4"/>
    <w:rsid w:val="00927B09"/>
    <w:rsid w:val="00927C73"/>
    <w:rsid w:val="00927DDF"/>
    <w:rsid w:val="00927DF5"/>
    <w:rsid w:val="00927E27"/>
    <w:rsid w:val="00927E97"/>
    <w:rsid w:val="00927F34"/>
    <w:rsid w:val="00930216"/>
    <w:rsid w:val="0093053E"/>
    <w:rsid w:val="009305CC"/>
    <w:rsid w:val="00930894"/>
    <w:rsid w:val="00930959"/>
    <w:rsid w:val="00930A51"/>
    <w:rsid w:val="00930A70"/>
    <w:rsid w:val="00930C05"/>
    <w:rsid w:val="00930CB9"/>
    <w:rsid w:val="00930D5D"/>
    <w:rsid w:val="00930F3B"/>
    <w:rsid w:val="009311CB"/>
    <w:rsid w:val="009314BC"/>
    <w:rsid w:val="009317C5"/>
    <w:rsid w:val="00931965"/>
    <w:rsid w:val="00931A98"/>
    <w:rsid w:val="00931E05"/>
    <w:rsid w:val="009321E6"/>
    <w:rsid w:val="00932308"/>
    <w:rsid w:val="0093234D"/>
    <w:rsid w:val="00932CE6"/>
    <w:rsid w:val="00932EDA"/>
    <w:rsid w:val="0093336C"/>
    <w:rsid w:val="0093337E"/>
    <w:rsid w:val="009333BB"/>
    <w:rsid w:val="009334D3"/>
    <w:rsid w:val="009335CA"/>
    <w:rsid w:val="00933951"/>
    <w:rsid w:val="00933964"/>
    <w:rsid w:val="00933B01"/>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C7D"/>
    <w:rsid w:val="00936ED8"/>
    <w:rsid w:val="009370E1"/>
    <w:rsid w:val="009370FC"/>
    <w:rsid w:val="00937330"/>
    <w:rsid w:val="009376BC"/>
    <w:rsid w:val="00937763"/>
    <w:rsid w:val="00937961"/>
    <w:rsid w:val="00937997"/>
    <w:rsid w:val="00937B32"/>
    <w:rsid w:val="00937C62"/>
    <w:rsid w:val="0094022C"/>
    <w:rsid w:val="009402CF"/>
    <w:rsid w:val="009402DD"/>
    <w:rsid w:val="00940600"/>
    <w:rsid w:val="00940BD1"/>
    <w:rsid w:val="00940BD8"/>
    <w:rsid w:val="00940DB8"/>
    <w:rsid w:val="00940E83"/>
    <w:rsid w:val="00941155"/>
    <w:rsid w:val="00941518"/>
    <w:rsid w:val="0094154C"/>
    <w:rsid w:val="009415D0"/>
    <w:rsid w:val="009417EB"/>
    <w:rsid w:val="00941815"/>
    <w:rsid w:val="00941BD9"/>
    <w:rsid w:val="00941C32"/>
    <w:rsid w:val="009423D8"/>
    <w:rsid w:val="009425F9"/>
    <w:rsid w:val="0094265A"/>
    <w:rsid w:val="00942708"/>
    <w:rsid w:val="00942DFF"/>
    <w:rsid w:val="00942FC0"/>
    <w:rsid w:val="009434F4"/>
    <w:rsid w:val="009435B6"/>
    <w:rsid w:val="009435FE"/>
    <w:rsid w:val="009436D1"/>
    <w:rsid w:val="0094373F"/>
    <w:rsid w:val="0094375B"/>
    <w:rsid w:val="00943797"/>
    <w:rsid w:val="009438F6"/>
    <w:rsid w:val="0094436B"/>
    <w:rsid w:val="0094481F"/>
    <w:rsid w:val="00944BA0"/>
    <w:rsid w:val="00944BCB"/>
    <w:rsid w:val="00944C50"/>
    <w:rsid w:val="00944F41"/>
    <w:rsid w:val="0094505D"/>
    <w:rsid w:val="009450C9"/>
    <w:rsid w:val="0094537F"/>
    <w:rsid w:val="0094539E"/>
    <w:rsid w:val="009453B7"/>
    <w:rsid w:val="00945823"/>
    <w:rsid w:val="00945833"/>
    <w:rsid w:val="00945A59"/>
    <w:rsid w:val="00945D36"/>
    <w:rsid w:val="00945FC0"/>
    <w:rsid w:val="009462B8"/>
    <w:rsid w:val="009463E2"/>
    <w:rsid w:val="009464C8"/>
    <w:rsid w:val="009465CB"/>
    <w:rsid w:val="00946630"/>
    <w:rsid w:val="00946B9E"/>
    <w:rsid w:val="00946C8E"/>
    <w:rsid w:val="00946E65"/>
    <w:rsid w:val="00947374"/>
    <w:rsid w:val="00947469"/>
    <w:rsid w:val="00947E60"/>
    <w:rsid w:val="00950041"/>
    <w:rsid w:val="009509FD"/>
    <w:rsid w:val="00950A76"/>
    <w:rsid w:val="00950CE7"/>
    <w:rsid w:val="009518AB"/>
    <w:rsid w:val="009519F1"/>
    <w:rsid w:val="00951AE4"/>
    <w:rsid w:val="00951DF7"/>
    <w:rsid w:val="00951E22"/>
    <w:rsid w:val="00951FE5"/>
    <w:rsid w:val="009520DF"/>
    <w:rsid w:val="009526FD"/>
    <w:rsid w:val="00952774"/>
    <w:rsid w:val="00952885"/>
    <w:rsid w:val="0095291A"/>
    <w:rsid w:val="00952CA4"/>
    <w:rsid w:val="00952D64"/>
    <w:rsid w:val="009530BB"/>
    <w:rsid w:val="00953349"/>
    <w:rsid w:val="00953484"/>
    <w:rsid w:val="00953492"/>
    <w:rsid w:val="00953843"/>
    <w:rsid w:val="00953AF3"/>
    <w:rsid w:val="00953EC4"/>
    <w:rsid w:val="0095439A"/>
    <w:rsid w:val="009544BF"/>
    <w:rsid w:val="00954A06"/>
    <w:rsid w:val="00954B00"/>
    <w:rsid w:val="00954B9B"/>
    <w:rsid w:val="00955068"/>
    <w:rsid w:val="00955481"/>
    <w:rsid w:val="0095556F"/>
    <w:rsid w:val="009555D8"/>
    <w:rsid w:val="00955679"/>
    <w:rsid w:val="0095580C"/>
    <w:rsid w:val="00955852"/>
    <w:rsid w:val="00955916"/>
    <w:rsid w:val="0095623C"/>
    <w:rsid w:val="009565E7"/>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4CB"/>
    <w:rsid w:val="00960533"/>
    <w:rsid w:val="00960746"/>
    <w:rsid w:val="0096086A"/>
    <w:rsid w:val="00960888"/>
    <w:rsid w:val="00960E77"/>
    <w:rsid w:val="00960EBE"/>
    <w:rsid w:val="00960F9B"/>
    <w:rsid w:val="00960FDD"/>
    <w:rsid w:val="00960FF1"/>
    <w:rsid w:val="00961311"/>
    <w:rsid w:val="00961622"/>
    <w:rsid w:val="00961639"/>
    <w:rsid w:val="00961651"/>
    <w:rsid w:val="00961B6C"/>
    <w:rsid w:val="00961D3F"/>
    <w:rsid w:val="0096213D"/>
    <w:rsid w:val="00962447"/>
    <w:rsid w:val="00962A3E"/>
    <w:rsid w:val="00962A99"/>
    <w:rsid w:val="00962AF4"/>
    <w:rsid w:val="00962B75"/>
    <w:rsid w:val="00962CE2"/>
    <w:rsid w:val="00962EC9"/>
    <w:rsid w:val="00962F38"/>
    <w:rsid w:val="00963034"/>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21A"/>
    <w:rsid w:val="00964425"/>
    <w:rsid w:val="0096458A"/>
    <w:rsid w:val="00964763"/>
    <w:rsid w:val="00964D0B"/>
    <w:rsid w:val="00964D2B"/>
    <w:rsid w:val="00964D7A"/>
    <w:rsid w:val="00964D83"/>
    <w:rsid w:val="00964DC9"/>
    <w:rsid w:val="00965201"/>
    <w:rsid w:val="00965286"/>
    <w:rsid w:val="009652C3"/>
    <w:rsid w:val="009656D8"/>
    <w:rsid w:val="0096591F"/>
    <w:rsid w:val="009659B5"/>
    <w:rsid w:val="009659E8"/>
    <w:rsid w:val="009659F1"/>
    <w:rsid w:val="00965C5D"/>
    <w:rsid w:val="00965D99"/>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7F5"/>
    <w:rsid w:val="00970970"/>
    <w:rsid w:val="00970BD6"/>
    <w:rsid w:val="00970BE4"/>
    <w:rsid w:val="00970ECC"/>
    <w:rsid w:val="00970F83"/>
    <w:rsid w:val="00971025"/>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8"/>
    <w:rsid w:val="00973FDA"/>
    <w:rsid w:val="00974113"/>
    <w:rsid w:val="0097489F"/>
    <w:rsid w:val="00974BF5"/>
    <w:rsid w:val="00974D98"/>
    <w:rsid w:val="00975013"/>
    <w:rsid w:val="0097576A"/>
    <w:rsid w:val="00975A62"/>
    <w:rsid w:val="0097666D"/>
    <w:rsid w:val="00976DAC"/>
    <w:rsid w:val="00976F5C"/>
    <w:rsid w:val="0097763C"/>
    <w:rsid w:val="0097793E"/>
    <w:rsid w:val="009779BF"/>
    <w:rsid w:val="00977D6B"/>
    <w:rsid w:val="00977D86"/>
    <w:rsid w:val="00980FD5"/>
    <w:rsid w:val="00981213"/>
    <w:rsid w:val="009814BA"/>
    <w:rsid w:val="0098183B"/>
    <w:rsid w:val="00981A7C"/>
    <w:rsid w:val="00981B3B"/>
    <w:rsid w:val="00981C45"/>
    <w:rsid w:val="00981C8B"/>
    <w:rsid w:val="00981D62"/>
    <w:rsid w:val="00981DF3"/>
    <w:rsid w:val="00981F2E"/>
    <w:rsid w:val="00982648"/>
    <w:rsid w:val="00982786"/>
    <w:rsid w:val="00982921"/>
    <w:rsid w:val="00982AAE"/>
    <w:rsid w:val="00982B82"/>
    <w:rsid w:val="00982BE2"/>
    <w:rsid w:val="00982C3A"/>
    <w:rsid w:val="00982D84"/>
    <w:rsid w:val="00983202"/>
    <w:rsid w:val="009832C1"/>
    <w:rsid w:val="009832D4"/>
    <w:rsid w:val="0098356C"/>
    <w:rsid w:val="00983748"/>
    <w:rsid w:val="009838F1"/>
    <w:rsid w:val="00983A4F"/>
    <w:rsid w:val="00983B9A"/>
    <w:rsid w:val="00983BD4"/>
    <w:rsid w:val="00983C61"/>
    <w:rsid w:val="00983D13"/>
    <w:rsid w:val="009841B1"/>
    <w:rsid w:val="009844D5"/>
    <w:rsid w:val="009845A3"/>
    <w:rsid w:val="009845B8"/>
    <w:rsid w:val="00984C26"/>
    <w:rsid w:val="00984CC3"/>
    <w:rsid w:val="00984F64"/>
    <w:rsid w:val="0098510C"/>
    <w:rsid w:val="0098525B"/>
    <w:rsid w:val="00985474"/>
    <w:rsid w:val="009856B9"/>
    <w:rsid w:val="00985717"/>
    <w:rsid w:val="00985770"/>
    <w:rsid w:val="009857D5"/>
    <w:rsid w:val="009858A0"/>
    <w:rsid w:val="00985A95"/>
    <w:rsid w:val="00985AFD"/>
    <w:rsid w:val="00985D75"/>
    <w:rsid w:val="00985DF3"/>
    <w:rsid w:val="00985E11"/>
    <w:rsid w:val="00986017"/>
    <w:rsid w:val="00986615"/>
    <w:rsid w:val="00986684"/>
    <w:rsid w:val="00986AB1"/>
    <w:rsid w:val="00986AF4"/>
    <w:rsid w:val="00986BDD"/>
    <w:rsid w:val="00986D96"/>
    <w:rsid w:val="0098731D"/>
    <w:rsid w:val="009873B4"/>
    <w:rsid w:val="00987490"/>
    <w:rsid w:val="009875C1"/>
    <w:rsid w:val="009900C7"/>
    <w:rsid w:val="00990328"/>
    <w:rsid w:val="009903AF"/>
    <w:rsid w:val="0099046B"/>
    <w:rsid w:val="009906C6"/>
    <w:rsid w:val="0099071A"/>
    <w:rsid w:val="0099083A"/>
    <w:rsid w:val="00990C61"/>
    <w:rsid w:val="00991116"/>
    <w:rsid w:val="009915ED"/>
    <w:rsid w:val="00991778"/>
    <w:rsid w:val="00991948"/>
    <w:rsid w:val="00992095"/>
    <w:rsid w:val="009923CA"/>
    <w:rsid w:val="00992524"/>
    <w:rsid w:val="0099295D"/>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35A"/>
    <w:rsid w:val="0099450F"/>
    <w:rsid w:val="00994642"/>
    <w:rsid w:val="00994658"/>
    <w:rsid w:val="00994811"/>
    <w:rsid w:val="00994A3E"/>
    <w:rsid w:val="00995197"/>
    <w:rsid w:val="009953C2"/>
    <w:rsid w:val="00995586"/>
    <w:rsid w:val="0099599D"/>
    <w:rsid w:val="00995D42"/>
    <w:rsid w:val="0099611D"/>
    <w:rsid w:val="009966DC"/>
    <w:rsid w:val="009968AF"/>
    <w:rsid w:val="009968BB"/>
    <w:rsid w:val="009969FB"/>
    <w:rsid w:val="00996BDA"/>
    <w:rsid w:val="00996FFE"/>
    <w:rsid w:val="00997379"/>
    <w:rsid w:val="00997536"/>
    <w:rsid w:val="00997566"/>
    <w:rsid w:val="009975B5"/>
    <w:rsid w:val="009977A9"/>
    <w:rsid w:val="00997916"/>
    <w:rsid w:val="00997957"/>
    <w:rsid w:val="009979FB"/>
    <w:rsid w:val="00997B3C"/>
    <w:rsid w:val="009A0182"/>
    <w:rsid w:val="009A0249"/>
    <w:rsid w:val="009A03CA"/>
    <w:rsid w:val="009A0411"/>
    <w:rsid w:val="009A0427"/>
    <w:rsid w:val="009A0550"/>
    <w:rsid w:val="009A067B"/>
    <w:rsid w:val="009A0733"/>
    <w:rsid w:val="009A099D"/>
    <w:rsid w:val="009A0AAC"/>
    <w:rsid w:val="009A1483"/>
    <w:rsid w:val="009A167C"/>
    <w:rsid w:val="009A17DE"/>
    <w:rsid w:val="009A1A33"/>
    <w:rsid w:val="009A1BD5"/>
    <w:rsid w:val="009A1F2F"/>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8F3"/>
    <w:rsid w:val="009A4B7B"/>
    <w:rsid w:val="009A4D90"/>
    <w:rsid w:val="009A4E26"/>
    <w:rsid w:val="009A4F7F"/>
    <w:rsid w:val="009A4FA9"/>
    <w:rsid w:val="009A4FB1"/>
    <w:rsid w:val="009A50E4"/>
    <w:rsid w:val="009A511D"/>
    <w:rsid w:val="009A513E"/>
    <w:rsid w:val="009A519B"/>
    <w:rsid w:val="009A5411"/>
    <w:rsid w:val="009A5511"/>
    <w:rsid w:val="009A57A9"/>
    <w:rsid w:val="009A587C"/>
    <w:rsid w:val="009A5A14"/>
    <w:rsid w:val="009A5F76"/>
    <w:rsid w:val="009A6087"/>
    <w:rsid w:val="009A60F0"/>
    <w:rsid w:val="009A6BF9"/>
    <w:rsid w:val="009A6CD0"/>
    <w:rsid w:val="009A6E18"/>
    <w:rsid w:val="009A739D"/>
    <w:rsid w:val="009A76EB"/>
    <w:rsid w:val="009A783B"/>
    <w:rsid w:val="009A78ED"/>
    <w:rsid w:val="009A7A15"/>
    <w:rsid w:val="009A7B00"/>
    <w:rsid w:val="009A7C53"/>
    <w:rsid w:val="009A7DE5"/>
    <w:rsid w:val="009B03A3"/>
    <w:rsid w:val="009B03AF"/>
    <w:rsid w:val="009B03B7"/>
    <w:rsid w:val="009B0418"/>
    <w:rsid w:val="009B0538"/>
    <w:rsid w:val="009B0646"/>
    <w:rsid w:val="009B0731"/>
    <w:rsid w:val="009B0996"/>
    <w:rsid w:val="009B0B4D"/>
    <w:rsid w:val="009B0C1C"/>
    <w:rsid w:val="009B0D23"/>
    <w:rsid w:val="009B0F76"/>
    <w:rsid w:val="009B0FDB"/>
    <w:rsid w:val="009B10E4"/>
    <w:rsid w:val="009B1228"/>
    <w:rsid w:val="009B133C"/>
    <w:rsid w:val="009B14E0"/>
    <w:rsid w:val="009B1619"/>
    <w:rsid w:val="009B163B"/>
    <w:rsid w:val="009B1B5A"/>
    <w:rsid w:val="009B1BDA"/>
    <w:rsid w:val="009B1E85"/>
    <w:rsid w:val="009B1F0E"/>
    <w:rsid w:val="009B1F54"/>
    <w:rsid w:val="009B1F99"/>
    <w:rsid w:val="009B260A"/>
    <w:rsid w:val="009B27DF"/>
    <w:rsid w:val="009B2875"/>
    <w:rsid w:val="009B28B3"/>
    <w:rsid w:val="009B28F7"/>
    <w:rsid w:val="009B29A6"/>
    <w:rsid w:val="009B2AF9"/>
    <w:rsid w:val="009B2CEC"/>
    <w:rsid w:val="009B2E90"/>
    <w:rsid w:val="009B2F68"/>
    <w:rsid w:val="009B30B8"/>
    <w:rsid w:val="009B35D2"/>
    <w:rsid w:val="009B3614"/>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328"/>
    <w:rsid w:val="009B65F7"/>
    <w:rsid w:val="009B68B3"/>
    <w:rsid w:val="009B6BCA"/>
    <w:rsid w:val="009B6CD8"/>
    <w:rsid w:val="009B6D99"/>
    <w:rsid w:val="009B6DB3"/>
    <w:rsid w:val="009B6DCF"/>
    <w:rsid w:val="009B6DED"/>
    <w:rsid w:val="009B704C"/>
    <w:rsid w:val="009B7111"/>
    <w:rsid w:val="009B73EC"/>
    <w:rsid w:val="009B77E2"/>
    <w:rsid w:val="009B782F"/>
    <w:rsid w:val="009B79C0"/>
    <w:rsid w:val="009B7D75"/>
    <w:rsid w:val="009B7F88"/>
    <w:rsid w:val="009B7FCD"/>
    <w:rsid w:val="009C000B"/>
    <w:rsid w:val="009C0097"/>
    <w:rsid w:val="009C0114"/>
    <w:rsid w:val="009C0137"/>
    <w:rsid w:val="009C0879"/>
    <w:rsid w:val="009C0BCB"/>
    <w:rsid w:val="009C0C35"/>
    <w:rsid w:val="009C0D8C"/>
    <w:rsid w:val="009C0DAA"/>
    <w:rsid w:val="009C0E0B"/>
    <w:rsid w:val="009C11C0"/>
    <w:rsid w:val="009C1262"/>
    <w:rsid w:val="009C127A"/>
    <w:rsid w:val="009C18E0"/>
    <w:rsid w:val="009C1B7D"/>
    <w:rsid w:val="009C1C3A"/>
    <w:rsid w:val="009C1D6A"/>
    <w:rsid w:val="009C1EC8"/>
    <w:rsid w:val="009C1F45"/>
    <w:rsid w:val="009C2060"/>
    <w:rsid w:val="009C2AD5"/>
    <w:rsid w:val="009C2BA1"/>
    <w:rsid w:val="009C2D2A"/>
    <w:rsid w:val="009C2DDE"/>
    <w:rsid w:val="009C2E08"/>
    <w:rsid w:val="009C2F61"/>
    <w:rsid w:val="009C30F7"/>
    <w:rsid w:val="009C32C7"/>
    <w:rsid w:val="009C3656"/>
    <w:rsid w:val="009C36CF"/>
    <w:rsid w:val="009C36E9"/>
    <w:rsid w:val="009C37AF"/>
    <w:rsid w:val="009C3909"/>
    <w:rsid w:val="009C392E"/>
    <w:rsid w:val="009C3A32"/>
    <w:rsid w:val="009C3B5D"/>
    <w:rsid w:val="009C3BF1"/>
    <w:rsid w:val="009C458C"/>
    <w:rsid w:val="009C458E"/>
    <w:rsid w:val="009C4704"/>
    <w:rsid w:val="009C474D"/>
    <w:rsid w:val="009C478F"/>
    <w:rsid w:val="009C4985"/>
    <w:rsid w:val="009C49DC"/>
    <w:rsid w:val="009C4A36"/>
    <w:rsid w:val="009C4C01"/>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CF"/>
    <w:rsid w:val="009C7691"/>
    <w:rsid w:val="009C76FD"/>
    <w:rsid w:val="009C7725"/>
    <w:rsid w:val="009C7779"/>
    <w:rsid w:val="009C7A05"/>
    <w:rsid w:val="009C7CE7"/>
    <w:rsid w:val="009D0037"/>
    <w:rsid w:val="009D0047"/>
    <w:rsid w:val="009D00EC"/>
    <w:rsid w:val="009D01BF"/>
    <w:rsid w:val="009D0575"/>
    <w:rsid w:val="009D06DC"/>
    <w:rsid w:val="009D080F"/>
    <w:rsid w:val="009D08E1"/>
    <w:rsid w:val="009D0A75"/>
    <w:rsid w:val="009D0A79"/>
    <w:rsid w:val="009D0FD1"/>
    <w:rsid w:val="009D10E6"/>
    <w:rsid w:val="009D111E"/>
    <w:rsid w:val="009D1270"/>
    <w:rsid w:val="009D12A2"/>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257"/>
    <w:rsid w:val="009D3282"/>
    <w:rsid w:val="009D33B2"/>
    <w:rsid w:val="009D3493"/>
    <w:rsid w:val="009D3526"/>
    <w:rsid w:val="009D3654"/>
    <w:rsid w:val="009D38EA"/>
    <w:rsid w:val="009D3BD2"/>
    <w:rsid w:val="009D3EF2"/>
    <w:rsid w:val="009D470C"/>
    <w:rsid w:val="009D48DA"/>
    <w:rsid w:val="009D4E77"/>
    <w:rsid w:val="009D4EE6"/>
    <w:rsid w:val="009D5176"/>
    <w:rsid w:val="009D51BF"/>
    <w:rsid w:val="009D51CD"/>
    <w:rsid w:val="009D5453"/>
    <w:rsid w:val="009D57A6"/>
    <w:rsid w:val="009D5870"/>
    <w:rsid w:val="009D59DD"/>
    <w:rsid w:val="009D5B40"/>
    <w:rsid w:val="009D5ED6"/>
    <w:rsid w:val="009D60EF"/>
    <w:rsid w:val="009D612A"/>
    <w:rsid w:val="009D6384"/>
    <w:rsid w:val="009D668B"/>
    <w:rsid w:val="009D66E2"/>
    <w:rsid w:val="009D6B7A"/>
    <w:rsid w:val="009D6BEC"/>
    <w:rsid w:val="009D6F0C"/>
    <w:rsid w:val="009D70A9"/>
    <w:rsid w:val="009D710A"/>
    <w:rsid w:val="009D75B8"/>
    <w:rsid w:val="009D7B1C"/>
    <w:rsid w:val="009D7FB5"/>
    <w:rsid w:val="009E00FD"/>
    <w:rsid w:val="009E04FC"/>
    <w:rsid w:val="009E07C2"/>
    <w:rsid w:val="009E0892"/>
    <w:rsid w:val="009E0A14"/>
    <w:rsid w:val="009E0AA7"/>
    <w:rsid w:val="009E0ABC"/>
    <w:rsid w:val="009E0EED"/>
    <w:rsid w:val="009E0F46"/>
    <w:rsid w:val="009E0FD8"/>
    <w:rsid w:val="009E175A"/>
    <w:rsid w:val="009E1AE7"/>
    <w:rsid w:val="009E1E54"/>
    <w:rsid w:val="009E222A"/>
    <w:rsid w:val="009E2269"/>
    <w:rsid w:val="009E2552"/>
    <w:rsid w:val="009E27A7"/>
    <w:rsid w:val="009E2814"/>
    <w:rsid w:val="009E2C0A"/>
    <w:rsid w:val="009E2EE8"/>
    <w:rsid w:val="009E2EEB"/>
    <w:rsid w:val="009E3361"/>
    <w:rsid w:val="009E3465"/>
    <w:rsid w:val="009E358C"/>
    <w:rsid w:val="009E35B8"/>
    <w:rsid w:val="009E3771"/>
    <w:rsid w:val="009E3807"/>
    <w:rsid w:val="009E387A"/>
    <w:rsid w:val="009E3A7D"/>
    <w:rsid w:val="009E4035"/>
    <w:rsid w:val="009E403B"/>
    <w:rsid w:val="009E447D"/>
    <w:rsid w:val="009E4B3D"/>
    <w:rsid w:val="009E4C5D"/>
    <w:rsid w:val="009E4CB1"/>
    <w:rsid w:val="009E4F28"/>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61"/>
    <w:rsid w:val="009E79A6"/>
    <w:rsid w:val="009E7AAE"/>
    <w:rsid w:val="009E7B92"/>
    <w:rsid w:val="009F0423"/>
    <w:rsid w:val="009F04E0"/>
    <w:rsid w:val="009F0546"/>
    <w:rsid w:val="009F0961"/>
    <w:rsid w:val="009F098F"/>
    <w:rsid w:val="009F0F13"/>
    <w:rsid w:val="009F11A8"/>
    <w:rsid w:val="009F1293"/>
    <w:rsid w:val="009F13EE"/>
    <w:rsid w:val="009F1527"/>
    <w:rsid w:val="009F15B7"/>
    <w:rsid w:val="009F1841"/>
    <w:rsid w:val="009F18D9"/>
    <w:rsid w:val="009F1A8A"/>
    <w:rsid w:val="009F209F"/>
    <w:rsid w:val="009F2188"/>
    <w:rsid w:val="009F2287"/>
    <w:rsid w:val="009F22C1"/>
    <w:rsid w:val="009F26B9"/>
    <w:rsid w:val="009F27EC"/>
    <w:rsid w:val="009F2975"/>
    <w:rsid w:val="009F2E09"/>
    <w:rsid w:val="009F308A"/>
    <w:rsid w:val="009F30E2"/>
    <w:rsid w:val="009F320E"/>
    <w:rsid w:val="009F34C3"/>
    <w:rsid w:val="009F34FF"/>
    <w:rsid w:val="009F36C9"/>
    <w:rsid w:val="009F3991"/>
    <w:rsid w:val="009F3A25"/>
    <w:rsid w:val="009F3FBC"/>
    <w:rsid w:val="009F42D3"/>
    <w:rsid w:val="009F4572"/>
    <w:rsid w:val="009F474D"/>
    <w:rsid w:val="009F480F"/>
    <w:rsid w:val="009F4BED"/>
    <w:rsid w:val="009F505E"/>
    <w:rsid w:val="009F5694"/>
    <w:rsid w:val="009F569D"/>
    <w:rsid w:val="009F5944"/>
    <w:rsid w:val="009F5A2A"/>
    <w:rsid w:val="009F6453"/>
    <w:rsid w:val="009F6619"/>
    <w:rsid w:val="009F66A0"/>
    <w:rsid w:val="009F690C"/>
    <w:rsid w:val="009F692B"/>
    <w:rsid w:val="009F6B4D"/>
    <w:rsid w:val="009F6C08"/>
    <w:rsid w:val="009F6C5D"/>
    <w:rsid w:val="009F6E3A"/>
    <w:rsid w:val="009F6F5C"/>
    <w:rsid w:val="009F6FED"/>
    <w:rsid w:val="009F703B"/>
    <w:rsid w:val="009F7302"/>
    <w:rsid w:val="009F7323"/>
    <w:rsid w:val="009F757C"/>
    <w:rsid w:val="009F76CE"/>
    <w:rsid w:val="009F77B1"/>
    <w:rsid w:val="00A00198"/>
    <w:rsid w:val="00A00301"/>
    <w:rsid w:val="00A003C6"/>
    <w:rsid w:val="00A008DF"/>
    <w:rsid w:val="00A009FA"/>
    <w:rsid w:val="00A00AB0"/>
    <w:rsid w:val="00A00C42"/>
    <w:rsid w:val="00A00CE6"/>
    <w:rsid w:val="00A00E1C"/>
    <w:rsid w:val="00A00EFF"/>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2C1D"/>
    <w:rsid w:val="00A03516"/>
    <w:rsid w:val="00A03653"/>
    <w:rsid w:val="00A03A0C"/>
    <w:rsid w:val="00A03AE3"/>
    <w:rsid w:val="00A0400B"/>
    <w:rsid w:val="00A046A5"/>
    <w:rsid w:val="00A0472C"/>
    <w:rsid w:val="00A047B2"/>
    <w:rsid w:val="00A049C1"/>
    <w:rsid w:val="00A05191"/>
    <w:rsid w:val="00A052E7"/>
    <w:rsid w:val="00A054B0"/>
    <w:rsid w:val="00A05821"/>
    <w:rsid w:val="00A05BAA"/>
    <w:rsid w:val="00A05DFB"/>
    <w:rsid w:val="00A05EBC"/>
    <w:rsid w:val="00A06460"/>
    <w:rsid w:val="00A06C06"/>
    <w:rsid w:val="00A06CE7"/>
    <w:rsid w:val="00A06DCB"/>
    <w:rsid w:val="00A06E4C"/>
    <w:rsid w:val="00A06E73"/>
    <w:rsid w:val="00A06F93"/>
    <w:rsid w:val="00A070DA"/>
    <w:rsid w:val="00A07131"/>
    <w:rsid w:val="00A07380"/>
    <w:rsid w:val="00A074BA"/>
    <w:rsid w:val="00A0778F"/>
    <w:rsid w:val="00A077E3"/>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9BF"/>
    <w:rsid w:val="00A12C4B"/>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D19"/>
    <w:rsid w:val="00A15570"/>
    <w:rsid w:val="00A1562D"/>
    <w:rsid w:val="00A158A0"/>
    <w:rsid w:val="00A15910"/>
    <w:rsid w:val="00A15EA0"/>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0D05"/>
    <w:rsid w:val="00A21041"/>
    <w:rsid w:val="00A21083"/>
    <w:rsid w:val="00A210B6"/>
    <w:rsid w:val="00A210B7"/>
    <w:rsid w:val="00A2138E"/>
    <w:rsid w:val="00A213ED"/>
    <w:rsid w:val="00A21599"/>
    <w:rsid w:val="00A21605"/>
    <w:rsid w:val="00A21A13"/>
    <w:rsid w:val="00A21C54"/>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3E4C"/>
    <w:rsid w:val="00A23F1C"/>
    <w:rsid w:val="00A2400F"/>
    <w:rsid w:val="00A240EB"/>
    <w:rsid w:val="00A2435B"/>
    <w:rsid w:val="00A24419"/>
    <w:rsid w:val="00A24528"/>
    <w:rsid w:val="00A24A93"/>
    <w:rsid w:val="00A24FE2"/>
    <w:rsid w:val="00A25183"/>
    <w:rsid w:val="00A252CA"/>
    <w:rsid w:val="00A25ACE"/>
    <w:rsid w:val="00A25E27"/>
    <w:rsid w:val="00A26006"/>
    <w:rsid w:val="00A26454"/>
    <w:rsid w:val="00A26675"/>
    <w:rsid w:val="00A2677B"/>
    <w:rsid w:val="00A26789"/>
    <w:rsid w:val="00A270B5"/>
    <w:rsid w:val="00A270DB"/>
    <w:rsid w:val="00A272EF"/>
    <w:rsid w:val="00A2757A"/>
    <w:rsid w:val="00A2770B"/>
    <w:rsid w:val="00A27858"/>
    <w:rsid w:val="00A27B6D"/>
    <w:rsid w:val="00A27B91"/>
    <w:rsid w:val="00A27E10"/>
    <w:rsid w:val="00A30080"/>
    <w:rsid w:val="00A300F5"/>
    <w:rsid w:val="00A3011D"/>
    <w:rsid w:val="00A301A4"/>
    <w:rsid w:val="00A30685"/>
    <w:rsid w:val="00A309C8"/>
    <w:rsid w:val="00A30F73"/>
    <w:rsid w:val="00A31024"/>
    <w:rsid w:val="00A310F7"/>
    <w:rsid w:val="00A31376"/>
    <w:rsid w:val="00A313C2"/>
    <w:rsid w:val="00A314B3"/>
    <w:rsid w:val="00A317C5"/>
    <w:rsid w:val="00A318A6"/>
    <w:rsid w:val="00A31A46"/>
    <w:rsid w:val="00A31A9B"/>
    <w:rsid w:val="00A31D87"/>
    <w:rsid w:val="00A31F4B"/>
    <w:rsid w:val="00A32066"/>
    <w:rsid w:val="00A32111"/>
    <w:rsid w:val="00A322C6"/>
    <w:rsid w:val="00A32370"/>
    <w:rsid w:val="00A32387"/>
    <w:rsid w:val="00A323F7"/>
    <w:rsid w:val="00A32820"/>
    <w:rsid w:val="00A328CF"/>
    <w:rsid w:val="00A329C9"/>
    <w:rsid w:val="00A32A4E"/>
    <w:rsid w:val="00A32C8C"/>
    <w:rsid w:val="00A32E3F"/>
    <w:rsid w:val="00A32EFD"/>
    <w:rsid w:val="00A32F21"/>
    <w:rsid w:val="00A3311F"/>
    <w:rsid w:val="00A33543"/>
    <w:rsid w:val="00A3358A"/>
    <w:rsid w:val="00A335E3"/>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6FC"/>
    <w:rsid w:val="00A35737"/>
    <w:rsid w:val="00A357A4"/>
    <w:rsid w:val="00A35AB3"/>
    <w:rsid w:val="00A35BD1"/>
    <w:rsid w:val="00A35E57"/>
    <w:rsid w:val="00A36033"/>
    <w:rsid w:val="00A3603F"/>
    <w:rsid w:val="00A36180"/>
    <w:rsid w:val="00A36189"/>
    <w:rsid w:val="00A365C5"/>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58C"/>
    <w:rsid w:val="00A4161C"/>
    <w:rsid w:val="00A41A63"/>
    <w:rsid w:val="00A41B86"/>
    <w:rsid w:val="00A41C74"/>
    <w:rsid w:val="00A41EFC"/>
    <w:rsid w:val="00A4232B"/>
    <w:rsid w:val="00A423A6"/>
    <w:rsid w:val="00A42B92"/>
    <w:rsid w:val="00A42D38"/>
    <w:rsid w:val="00A42ECB"/>
    <w:rsid w:val="00A43028"/>
    <w:rsid w:val="00A43212"/>
    <w:rsid w:val="00A432EA"/>
    <w:rsid w:val="00A434BD"/>
    <w:rsid w:val="00A43558"/>
    <w:rsid w:val="00A43B30"/>
    <w:rsid w:val="00A44856"/>
    <w:rsid w:val="00A448EE"/>
    <w:rsid w:val="00A44993"/>
    <w:rsid w:val="00A44C6A"/>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6F75"/>
    <w:rsid w:val="00A4711E"/>
    <w:rsid w:val="00A47313"/>
    <w:rsid w:val="00A473D3"/>
    <w:rsid w:val="00A474F8"/>
    <w:rsid w:val="00A47672"/>
    <w:rsid w:val="00A4777A"/>
    <w:rsid w:val="00A47C4F"/>
    <w:rsid w:val="00A47C9D"/>
    <w:rsid w:val="00A47EA8"/>
    <w:rsid w:val="00A50296"/>
    <w:rsid w:val="00A5096B"/>
    <w:rsid w:val="00A50C6A"/>
    <w:rsid w:val="00A50E1B"/>
    <w:rsid w:val="00A515C3"/>
    <w:rsid w:val="00A518EA"/>
    <w:rsid w:val="00A51D2C"/>
    <w:rsid w:val="00A52111"/>
    <w:rsid w:val="00A521C5"/>
    <w:rsid w:val="00A52313"/>
    <w:rsid w:val="00A523FD"/>
    <w:rsid w:val="00A524D1"/>
    <w:rsid w:val="00A5252A"/>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B4"/>
    <w:rsid w:val="00A54BF4"/>
    <w:rsid w:val="00A54CB2"/>
    <w:rsid w:val="00A54E7B"/>
    <w:rsid w:val="00A550AC"/>
    <w:rsid w:val="00A5519F"/>
    <w:rsid w:val="00A554E4"/>
    <w:rsid w:val="00A55641"/>
    <w:rsid w:val="00A55908"/>
    <w:rsid w:val="00A55D47"/>
    <w:rsid w:val="00A55F42"/>
    <w:rsid w:val="00A56121"/>
    <w:rsid w:val="00A562B4"/>
    <w:rsid w:val="00A5636C"/>
    <w:rsid w:val="00A5638B"/>
    <w:rsid w:val="00A5650E"/>
    <w:rsid w:val="00A5656D"/>
    <w:rsid w:val="00A56A30"/>
    <w:rsid w:val="00A5703C"/>
    <w:rsid w:val="00A57515"/>
    <w:rsid w:val="00A578F0"/>
    <w:rsid w:val="00A57A7F"/>
    <w:rsid w:val="00A57B42"/>
    <w:rsid w:val="00A57C5E"/>
    <w:rsid w:val="00A57C88"/>
    <w:rsid w:val="00A57D4C"/>
    <w:rsid w:val="00A57E34"/>
    <w:rsid w:val="00A57FF7"/>
    <w:rsid w:val="00A60037"/>
    <w:rsid w:val="00A600CC"/>
    <w:rsid w:val="00A601BB"/>
    <w:rsid w:val="00A60413"/>
    <w:rsid w:val="00A6056B"/>
    <w:rsid w:val="00A6072B"/>
    <w:rsid w:val="00A6086F"/>
    <w:rsid w:val="00A60957"/>
    <w:rsid w:val="00A60ABE"/>
    <w:rsid w:val="00A60AF0"/>
    <w:rsid w:val="00A60B6E"/>
    <w:rsid w:val="00A60DEE"/>
    <w:rsid w:val="00A60FBF"/>
    <w:rsid w:val="00A6105C"/>
    <w:rsid w:val="00A610D9"/>
    <w:rsid w:val="00A6116A"/>
    <w:rsid w:val="00A6133D"/>
    <w:rsid w:val="00A61357"/>
    <w:rsid w:val="00A614D1"/>
    <w:rsid w:val="00A619FA"/>
    <w:rsid w:val="00A61CA8"/>
    <w:rsid w:val="00A61D82"/>
    <w:rsid w:val="00A61DB8"/>
    <w:rsid w:val="00A61E51"/>
    <w:rsid w:val="00A61E66"/>
    <w:rsid w:val="00A621AC"/>
    <w:rsid w:val="00A621BC"/>
    <w:rsid w:val="00A625DF"/>
    <w:rsid w:val="00A62A3E"/>
    <w:rsid w:val="00A62C6C"/>
    <w:rsid w:val="00A631D8"/>
    <w:rsid w:val="00A63384"/>
    <w:rsid w:val="00A63436"/>
    <w:rsid w:val="00A6356C"/>
    <w:rsid w:val="00A63E70"/>
    <w:rsid w:val="00A64458"/>
    <w:rsid w:val="00A644F3"/>
    <w:rsid w:val="00A64B26"/>
    <w:rsid w:val="00A64CDD"/>
    <w:rsid w:val="00A6501E"/>
    <w:rsid w:val="00A651F5"/>
    <w:rsid w:val="00A65275"/>
    <w:rsid w:val="00A6561C"/>
    <w:rsid w:val="00A657E9"/>
    <w:rsid w:val="00A65801"/>
    <w:rsid w:val="00A658CE"/>
    <w:rsid w:val="00A65BAF"/>
    <w:rsid w:val="00A65DE8"/>
    <w:rsid w:val="00A65EA1"/>
    <w:rsid w:val="00A65F56"/>
    <w:rsid w:val="00A6608B"/>
    <w:rsid w:val="00A664B7"/>
    <w:rsid w:val="00A66BCA"/>
    <w:rsid w:val="00A66C4E"/>
    <w:rsid w:val="00A671C5"/>
    <w:rsid w:val="00A6720E"/>
    <w:rsid w:val="00A67247"/>
    <w:rsid w:val="00A676D2"/>
    <w:rsid w:val="00A677C0"/>
    <w:rsid w:val="00A678D5"/>
    <w:rsid w:val="00A67C9B"/>
    <w:rsid w:val="00A67CED"/>
    <w:rsid w:val="00A67F2F"/>
    <w:rsid w:val="00A7052E"/>
    <w:rsid w:val="00A70683"/>
    <w:rsid w:val="00A7096D"/>
    <w:rsid w:val="00A70A6F"/>
    <w:rsid w:val="00A70B40"/>
    <w:rsid w:val="00A71007"/>
    <w:rsid w:val="00A710C3"/>
    <w:rsid w:val="00A71286"/>
    <w:rsid w:val="00A7163C"/>
    <w:rsid w:val="00A718C9"/>
    <w:rsid w:val="00A71A9B"/>
    <w:rsid w:val="00A71D8C"/>
    <w:rsid w:val="00A72081"/>
    <w:rsid w:val="00A725BC"/>
    <w:rsid w:val="00A7294A"/>
    <w:rsid w:val="00A72B40"/>
    <w:rsid w:val="00A72E1D"/>
    <w:rsid w:val="00A72FBC"/>
    <w:rsid w:val="00A7315C"/>
    <w:rsid w:val="00A7336E"/>
    <w:rsid w:val="00A735BD"/>
    <w:rsid w:val="00A7391A"/>
    <w:rsid w:val="00A7398C"/>
    <w:rsid w:val="00A739B3"/>
    <w:rsid w:val="00A73A8B"/>
    <w:rsid w:val="00A73C16"/>
    <w:rsid w:val="00A73D91"/>
    <w:rsid w:val="00A73ECA"/>
    <w:rsid w:val="00A74050"/>
    <w:rsid w:val="00A74195"/>
    <w:rsid w:val="00A74787"/>
    <w:rsid w:val="00A74D6D"/>
    <w:rsid w:val="00A74F03"/>
    <w:rsid w:val="00A75076"/>
    <w:rsid w:val="00A750D4"/>
    <w:rsid w:val="00A7528F"/>
    <w:rsid w:val="00A75431"/>
    <w:rsid w:val="00A75C6D"/>
    <w:rsid w:val="00A75D91"/>
    <w:rsid w:val="00A7601A"/>
    <w:rsid w:val="00A761C3"/>
    <w:rsid w:val="00A763CB"/>
    <w:rsid w:val="00A7665B"/>
    <w:rsid w:val="00A76DA0"/>
    <w:rsid w:val="00A77020"/>
    <w:rsid w:val="00A771AC"/>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1E"/>
    <w:rsid w:val="00A812A0"/>
    <w:rsid w:val="00A812F5"/>
    <w:rsid w:val="00A81485"/>
    <w:rsid w:val="00A816D1"/>
    <w:rsid w:val="00A816EF"/>
    <w:rsid w:val="00A817DA"/>
    <w:rsid w:val="00A81A07"/>
    <w:rsid w:val="00A81A84"/>
    <w:rsid w:val="00A81B89"/>
    <w:rsid w:val="00A81CAF"/>
    <w:rsid w:val="00A81D6E"/>
    <w:rsid w:val="00A81DA6"/>
    <w:rsid w:val="00A8204C"/>
    <w:rsid w:val="00A82295"/>
    <w:rsid w:val="00A829D9"/>
    <w:rsid w:val="00A82A10"/>
    <w:rsid w:val="00A82BDB"/>
    <w:rsid w:val="00A82E26"/>
    <w:rsid w:val="00A82E92"/>
    <w:rsid w:val="00A82EFA"/>
    <w:rsid w:val="00A83141"/>
    <w:rsid w:val="00A83302"/>
    <w:rsid w:val="00A83374"/>
    <w:rsid w:val="00A833E8"/>
    <w:rsid w:val="00A8340B"/>
    <w:rsid w:val="00A834C2"/>
    <w:rsid w:val="00A835E8"/>
    <w:rsid w:val="00A8361A"/>
    <w:rsid w:val="00A83806"/>
    <w:rsid w:val="00A83831"/>
    <w:rsid w:val="00A8383D"/>
    <w:rsid w:val="00A83CD1"/>
    <w:rsid w:val="00A83D5C"/>
    <w:rsid w:val="00A840AD"/>
    <w:rsid w:val="00A84317"/>
    <w:rsid w:val="00A8459F"/>
    <w:rsid w:val="00A8466F"/>
    <w:rsid w:val="00A84A30"/>
    <w:rsid w:val="00A84DA5"/>
    <w:rsid w:val="00A85123"/>
    <w:rsid w:val="00A8523B"/>
    <w:rsid w:val="00A856C0"/>
    <w:rsid w:val="00A85783"/>
    <w:rsid w:val="00A85B34"/>
    <w:rsid w:val="00A85CE6"/>
    <w:rsid w:val="00A861B4"/>
    <w:rsid w:val="00A862E4"/>
    <w:rsid w:val="00A8666B"/>
    <w:rsid w:val="00A86841"/>
    <w:rsid w:val="00A868FA"/>
    <w:rsid w:val="00A86A7B"/>
    <w:rsid w:val="00A86F58"/>
    <w:rsid w:val="00A87098"/>
    <w:rsid w:val="00A870F5"/>
    <w:rsid w:val="00A877AD"/>
    <w:rsid w:val="00A879C1"/>
    <w:rsid w:val="00A879D5"/>
    <w:rsid w:val="00A879F2"/>
    <w:rsid w:val="00A87B07"/>
    <w:rsid w:val="00A87B27"/>
    <w:rsid w:val="00A87C4C"/>
    <w:rsid w:val="00A9062C"/>
    <w:rsid w:val="00A90953"/>
    <w:rsid w:val="00A90DCE"/>
    <w:rsid w:val="00A90F4B"/>
    <w:rsid w:val="00A912A2"/>
    <w:rsid w:val="00A912C8"/>
    <w:rsid w:val="00A913C7"/>
    <w:rsid w:val="00A9170A"/>
    <w:rsid w:val="00A91941"/>
    <w:rsid w:val="00A919E8"/>
    <w:rsid w:val="00A91A55"/>
    <w:rsid w:val="00A91F1D"/>
    <w:rsid w:val="00A92131"/>
    <w:rsid w:val="00A9217C"/>
    <w:rsid w:val="00A92AB8"/>
    <w:rsid w:val="00A92B13"/>
    <w:rsid w:val="00A92B56"/>
    <w:rsid w:val="00A92C83"/>
    <w:rsid w:val="00A92FE9"/>
    <w:rsid w:val="00A9325B"/>
    <w:rsid w:val="00A93446"/>
    <w:rsid w:val="00A936A6"/>
    <w:rsid w:val="00A93AB8"/>
    <w:rsid w:val="00A93BA6"/>
    <w:rsid w:val="00A93E75"/>
    <w:rsid w:val="00A942EF"/>
    <w:rsid w:val="00A945D4"/>
    <w:rsid w:val="00A94664"/>
    <w:rsid w:val="00A94796"/>
    <w:rsid w:val="00A94820"/>
    <w:rsid w:val="00A94AD4"/>
    <w:rsid w:val="00A94CEE"/>
    <w:rsid w:val="00A95113"/>
    <w:rsid w:val="00A956C0"/>
    <w:rsid w:val="00A95B4C"/>
    <w:rsid w:val="00A95C89"/>
    <w:rsid w:val="00A960DD"/>
    <w:rsid w:val="00A9657A"/>
    <w:rsid w:val="00A96694"/>
    <w:rsid w:val="00A9676C"/>
    <w:rsid w:val="00A96860"/>
    <w:rsid w:val="00A96B72"/>
    <w:rsid w:val="00A96BE2"/>
    <w:rsid w:val="00A96BFF"/>
    <w:rsid w:val="00A96D9E"/>
    <w:rsid w:val="00A96E9C"/>
    <w:rsid w:val="00A971B2"/>
    <w:rsid w:val="00A971BF"/>
    <w:rsid w:val="00A97759"/>
    <w:rsid w:val="00A979CD"/>
    <w:rsid w:val="00A97A34"/>
    <w:rsid w:val="00A97A39"/>
    <w:rsid w:val="00A97BE0"/>
    <w:rsid w:val="00A97D18"/>
    <w:rsid w:val="00A97F0B"/>
    <w:rsid w:val="00AA0098"/>
    <w:rsid w:val="00AA0123"/>
    <w:rsid w:val="00AA0190"/>
    <w:rsid w:val="00AA02D0"/>
    <w:rsid w:val="00AA0493"/>
    <w:rsid w:val="00AA04D5"/>
    <w:rsid w:val="00AA05A2"/>
    <w:rsid w:val="00AA0951"/>
    <w:rsid w:val="00AA0E4F"/>
    <w:rsid w:val="00AA139E"/>
    <w:rsid w:val="00AA1422"/>
    <w:rsid w:val="00AA15E0"/>
    <w:rsid w:val="00AA1908"/>
    <w:rsid w:val="00AA19D0"/>
    <w:rsid w:val="00AA20D6"/>
    <w:rsid w:val="00AA20EA"/>
    <w:rsid w:val="00AA238E"/>
    <w:rsid w:val="00AA2536"/>
    <w:rsid w:val="00AA26B3"/>
    <w:rsid w:val="00AA279E"/>
    <w:rsid w:val="00AA2912"/>
    <w:rsid w:val="00AA2A7D"/>
    <w:rsid w:val="00AA2ACE"/>
    <w:rsid w:val="00AA2AE5"/>
    <w:rsid w:val="00AA2CDA"/>
    <w:rsid w:val="00AA2D49"/>
    <w:rsid w:val="00AA2E97"/>
    <w:rsid w:val="00AA2F3C"/>
    <w:rsid w:val="00AA347A"/>
    <w:rsid w:val="00AA391C"/>
    <w:rsid w:val="00AA39AB"/>
    <w:rsid w:val="00AA3AB6"/>
    <w:rsid w:val="00AA3B06"/>
    <w:rsid w:val="00AA3DD2"/>
    <w:rsid w:val="00AA3EFA"/>
    <w:rsid w:val="00AA42FB"/>
    <w:rsid w:val="00AA4658"/>
    <w:rsid w:val="00AA4844"/>
    <w:rsid w:val="00AA4960"/>
    <w:rsid w:val="00AA49A0"/>
    <w:rsid w:val="00AA4A29"/>
    <w:rsid w:val="00AA4D19"/>
    <w:rsid w:val="00AA4D47"/>
    <w:rsid w:val="00AA4DE4"/>
    <w:rsid w:val="00AA4FC9"/>
    <w:rsid w:val="00AA504C"/>
    <w:rsid w:val="00AA51EE"/>
    <w:rsid w:val="00AA533D"/>
    <w:rsid w:val="00AA53C7"/>
    <w:rsid w:val="00AA54B6"/>
    <w:rsid w:val="00AA5884"/>
    <w:rsid w:val="00AA59F8"/>
    <w:rsid w:val="00AA5C06"/>
    <w:rsid w:val="00AA5E2E"/>
    <w:rsid w:val="00AA6941"/>
    <w:rsid w:val="00AA6BC1"/>
    <w:rsid w:val="00AA7055"/>
    <w:rsid w:val="00AA7075"/>
    <w:rsid w:val="00AA72EA"/>
    <w:rsid w:val="00AA74E6"/>
    <w:rsid w:val="00AA752A"/>
    <w:rsid w:val="00AA760F"/>
    <w:rsid w:val="00AA77D4"/>
    <w:rsid w:val="00AA7B06"/>
    <w:rsid w:val="00AA7B67"/>
    <w:rsid w:val="00AA7EFA"/>
    <w:rsid w:val="00AA7F28"/>
    <w:rsid w:val="00AA7FF9"/>
    <w:rsid w:val="00AB058D"/>
    <w:rsid w:val="00AB0875"/>
    <w:rsid w:val="00AB0EF4"/>
    <w:rsid w:val="00AB0FCC"/>
    <w:rsid w:val="00AB1225"/>
    <w:rsid w:val="00AB124E"/>
    <w:rsid w:val="00AB12E4"/>
    <w:rsid w:val="00AB17C8"/>
    <w:rsid w:val="00AB185C"/>
    <w:rsid w:val="00AB1943"/>
    <w:rsid w:val="00AB1A1E"/>
    <w:rsid w:val="00AB1E77"/>
    <w:rsid w:val="00AB2045"/>
    <w:rsid w:val="00AB21A2"/>
    <w:rsid w:val="00AB21FA"/>
    <w:rsid w:val="00AB2229"/>
    <w:rsid w:val="00AB264E"/>
    <w:rsid w:val="00AB2869"/>
    <w:rsid w:val="00AB2BA1"/>
    <w:rsid w:val="00AB2C01"/>
    <w:rsid w:val="00AB2C90"/>
    <w:rsid w:val="00AB2F5E"/>
    <w:rsid w:val="00AB3070"/>
    <w:rsid w:val="00AB30D5"/>
    <w:rsid w:val="00AB3282"/>
    <w:rsid w:val="00AB330B"/>
    <w:rsid w:val="00AB3699"/>
    <w:rsid w:val="00AB398B"/>
    <w:rsid w:val="00AB3B05"/>
    <w:rsid w:val="00AB3EA8"/>
    <w:rsid w:val="00AB4227"/>
    <w:rsid w:val="00AB4250"/>
    <w:rsid w:val="00AB4339"/>
    <w:rsid w:val="00AB4865"/>
    <w:rsid w:val="00AB4A51"/>
    <w:rsid w:val="00AB4B9C"/>
    <w:rsid w:val="00AB4C44"/>
    <w:rsid w:val="00AB4D2A"/>
    <w:rsid w:val="00AB4DF5"/>
    <w:rsid w:val="00AB510A"/>
    <w:rsid w:val="00AB5A53"/>
    <w:rsid w:val="00AB5A98"/>
    <w:rsid w:val="00AB5E04"/>
    <w:rsid w:val="00AB5F53"/>
    <w:rsid w:val="00AB653E"/>
    <w:rsid w:val="00AB66B4"/>
    <w:rsid w:val="00AB6751"/>
    <w:rsid w:val="00AB67B6"/>
    <w:rsid w:val="00AB6971"/>
    <w:rsid w:val="00AB6F41"/>
    <w:rsid w:val="00AB6F70"/>
    <w:rsid w:val="00AB6FF4"/>
    <w:rsid w:val="00AB7741"/>
    <w:rsid w:val="00AB7CD2"/>
    <w:rsid w:val="00AB7ECA"/>
    <w:rsid w:val="00AB7FF8"/>
    <w:rsid w:val="00AC0119"/>
    <w:rsid w:val="00AC0189"/>
    <w:rsid w:val="00AC074E"/>
    <w:rsid w:val="00AC0750"/>
    <w:rsid w:val="00AC0757"/>
    <w:rsid w:val="00AC0CFA"/>
    <w:rsid w:val="00AC0D3A"/>
    <w:rsid w:val="00AC0E3E"/>
    <w:rsid w:val="00AC0E53"/>
    <w:rsid w:val="00AC0E9F"/>
    <w:rsid w:val="00AC0F32"/>
    <w:rsid w:val="00AC1282"/>
    <w:rsid w:val="00AC1839"/>
    <w:rsid w:val="00AC1A4E"/>
    <w:rsid w:val="00AC1F37"/>
    <w:rsid w:val="00AC1F52"/>
    <w:rsid w:val="00AC1F57"/>
    <w:rsid w:val="00AC20AD"/>
    <w:rsid w:val="00AC238C"/>
    <w:rsid w:val="00AC2D04"/>
    <w:rsid w:val="00AC3078"/>
    <w:rsid w:val="00AC30C3"/>
    <w:rsid w:val="00AC32A5"/>
    <w:rsid w:val="00AC3618"/>
    <w:rsid w:val="00AC3709"/>
    <w:rsid w:val="00AC3772"/>
    <w:rsid w:val="00AC386B"/>
    <w:rsid w:val="00AC3B99"/>
    <w:rsid w:val="00AC3C6A"/>
    <w:rsid w:val="00AC3CD4"/>
    <w:rsid w:val="00AC4187"/>
    <w:rsid w:val="00AC41C1"/>
    <w:rsid w:val="00AC41F8"/>
    <w:rsid w:val="00AC4299"/>
    <w:rsid w:val="00AC47AB"/>
    <w:rsid w:val="00AC4BBF"/>
    <w:rsid w:val="00AC4C7B"/>
    <w:rsid w:val="00AC4D20"/>
    <w:rsid w:val="00AC5102"/>
    <w:rsid w:val="00AC53C8"/>
    <w:rsid w:val="00AC5535"/>
    <w:rsid w:val="00AC5AD0"/>
    <w:rsid w:val="00AC5D47"/>
    <w:rsid w:val="00AC5DE1"/>
    <w:rsid w:val="00AC5E89"/>
    <w:rsid w:val="00AC5EB2"/>
    <w:rsid w:val="00AC6094"/>
    <w:rsid w:val="00AC6125"/>
    <w:rsid w:val="00AC62E4"/>
    <w:rsid w:val="00AC63C7"/>
    <w:rsid w:val="00AC6570"/>
    <w:rsid w:val="00AC6746"/>
    <w:rsid w:val="00AC6879"/>
    <w:rsid w:val="00AC6AEF"/>
    <w:rsid w:val="00AC6D33"/>
    <w:rsid w:val="00AC6F71"/>
    <w:rsid w:val="00AC7359"/>
    <w:rsid w:val="00AC744B"/>
    <w:rsid w:val="00AC7685"/>
    <w:rsid w:val="00AC78D2"/>
    <w:rsid w:val="00AC7C2C"/>
    <w:rsid w:val="00AC7CD3"/>
    <w:rsid w:val="00AC7F73"/>
    <w:rsid w:val="00AD0001"/>
    <w:rsid w:val="00AD019A"/>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A41"/>
    <w:rsid w:val="00AD2B53"/>
    <w:rsid w:val="00AD2F3A"/>
    <w:rsid w:val="00AD300B"/>
    <w:rsid w:val="00AD3268"/>
    <w:rsid w:val="00AD32F9"/>
    <w:rsid w:val="00AD34F4"/>
    <w:rsid w:val="00AD35C7"/>
    <w:rsid w:val="00AD378F"/>
    <w:rsid w:val="00AD3A8F"/>
    <w:rsid w:val="00AD3AD8"/>
    <w:rsid w:val="00AD41FB"/>
    <w:rsid w:val="00AD45FD"/>
    <w:rsid w:val="00AD4680"/>
    <w:rsid w:val="00AD5113"/>
    <w:rsid w:val="00AD545D"/>
    <w:rsid w:val="00AD5795"/>
    <w:rsid w:val="00AD588F"/>
    <w:rsid w:val="00AD5962"/>
    <w:rsid w:val="00AD5A2D"/>
    <w:rsid w:val="00AD5A35"/>
    <w:rsid w:val="00AD5B47"/>
    <w:rsid w:val="00AD5C3D"/>
    <w:rsid w:val="00AD5D27"/>
    <w:rsid w:val="00AD61CC"/>
    <w:rsid w:val="00AD65E0"/>
    <w:rsid w:val="00AD690D"/>
    <w:rsid w:val="00AD69D2"/>
    <w:rsid w:val="00AD6FB5"/>
    <w:rsid w:val="00AD733A"/>
    <w:rsid w:val="00AD741B"/>
    <w:rsid w:val="00AD7755"/>
    <w:rsid w:val="00AD7995"/>
    <w:rsid w:val="00AD79F1"/>
    <w:rsid w:val="00AD7A23"/>
    <w:rsid w:val="00AD7AA7"/>
    <w:rsid w:val="00AD7C8B"/>
    <w:rsid w:val="00AD7EBC"/>
    <w:rsid w:val="00AE0042"/>
    <w:rsid w:val="00AE0274"/>
    <w:rsid w:val="00AE02B8"/>
    <w:rsid w:val="00AE04EB"/>
    <w:rsid w:val="00AE060C"/>
    <w:rsid w:val="00AE070F"/>
    <w:rsid w:val="00AE0752"/>
    <w:rsid w:val="00AE081C"/>
    <w:rsid w:val="00AE08FC"/>
    <w:rsid w:val="00AE1403"/>
    <w:rsid w:val="00AE148B"/>
    <w:rsid w:val="00AE15FB"/>
    <w:rsid w:val="00AE1649"/>
    <w:rsid w:val="00AE18CD"/>
    <w:rsid w:val="00AE191A"/>
    <w:rsid w:val="00AE1B45"/>
    <w:rsid w:val="00AE21B4"/>
    <w:rsid w:val="00AE220D"/>
    <w:rsid w:val="00AE246C"/>
    <w:rsid w:val="00AE2545"/>
    <w:rsid w:val="00AE2C52"/>
    <w:rsid w:val="00AE2C71"/>
    <w:rsid w:val="00AE2CC8"/>
    <w:rsid w:val="00AE2E0E"/>
    <w:rsid w:val="00AE2EBD"/>
    <w:rsid w:val="00AE2ED7"/>
    <w:rsid w:val="00AE34C5"/>
    <w:rsid w:val="00AE35B7"/>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BB9"/>
    <w:rsid w:val="00AE4C03"/>
    <w:rsid w:val="00AE50A7"/>
    <w:rsid w:val="00AE50DD"/>
    <w:rsid w:val="00AE5132"/>
    <w:rsid w:val="00AE5198"/>
    <w:rsid w:val="00AE53E7"/>
    <w:rsid w:val="00AE543D"/>
    <w:rsid w:val="00AE5587"/>
    <w:rsid w:val="00AE56A1"/>
    <w:rsid w:val="00AE586B"/>
    <w:rsid w:val="00AE5B58"/>
    <w:rsid w:val="00AE5CC7"/>
    <w:rsid w:val="00AE5DB5"/>
    <w:rsid w:val="00AE5F2C"/>
    <w:rsid w:val="00AE60F0"/>
    <w:rsid w:val="00AE6243"/>
    <w:rsid w:val="00AE633C"/>
    <w:rsid w:val="00AE6994"/>
    <w:rsid w:val="00AE6FD9"/>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3AE"/>
    <w:rsid w:val="00AF150E"/>
    <w:rsid w:val="00AF15B8"/>
    <w:rsid w:val="00AF16D1"/>
    <w:rsid w:val="00AF19F2"/>
    <w:rsid w:val="00AF1E29"/>
    <w:rsid w:val="00AF2071"/>
    <w:rsid w:val="00AF2276"/>
    <w:rsid w:val="00AF239B"/>
    <w:rsid w:val="00AF23FE"/>
    <w:rsid w:val="00AF2854"/>
    <w:rsid w:val="00AF286E"/>
    <w:rsid w:val="00AF3089"/>
    <w:rsid w:val="00AF30C0"/>
    <w:rsid w:val="00AF30E2"/>
    <w:rsid w:val="00AF3117"/>
    <w:rsid w:val="00AF33A3"/>
    <w:rsid w:val="00AF33F6"/>
    <w:rsid w:val="00AF3566"/>
    <w:rsid w:val="00AF361C"/>
    <w:rsid w:val="00AF39A7"/>
    <w:rsid w:val="00AF39F8"/>
    <w:rsid w:val="00AF3BA1"/>
    <w:rsid w:val="00AF405D"/>
    <w:rsid w:val="00AF4122"/>
    <w:rsid w:val="00AF41E3"/>
    <w:rsid w:val="00AF4241"/>
    <w:rsid w:val="00AF4AA4"/>
    <w:rsid w:val="00AF4ACF"/>
    <w:rsid w:val="00AF4EBB"/>
    <w:rsid w:val="00AF4F29"/>
    <w:rsid w:val="00AF5109"/>
    <w:rsid w:val="00AF51D3"/>
    <w:rsid w:val="00AF598B"/>
    <w:rsid w:val="00AF59DF"/>
    <w:rsid w:val="00AF5B1A"/>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D6"/>
    <w:rsid w:val="00B004E5"/>
    <w:rsid w:val="00B00534"/>
    <w:rsid w:val="00B006E8"/>
    <w:rsid w:val="00B00C6F"/>
    <w:rsid w:val="00B0104D"/>
    <w:rsid w:val="00B010FE"/>
    <w:rsid w:val="00B011A3"/>
    <w:rsid w:val="00B011D3"/>
    <w:rsid w:val="00B0147F"/>
    <w:rsid w:val="00B014E3"/>
    <w:rsid w:val="00B01522"/>
    <w:rsid w:val="00B01619"/>
    <w:rsid w:val="00B017B4"/>
    <w:rsid w:val="00B017EA"/>
    <w:rsid w:val="00B01CDA"/>
    <w:rsid w:val="00B01DD2"/>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A90"/>
    <w:rsid w:val="00B06AEB"/>
    <w:rsid w:val="00B06D79"/>
    <w:rsid w:val="00B06DFC"/>
    <w:rsid w:val="00B06EFB"/>
    <w:rsid w:val="00B06F09"/>
    <w:rsid w:val="00B07356"/>
    <w:rsid w:val="00B0744B"/>
    <w:rsid w:val="00B07731"/>
    <w:rsid w:val="00B07C0F"/>
    <w:rsid w:val="00B07E5B"/>
    <w:rsid w:val="00B101F1"/>
    <w:rsid w:val="00B10ADC"/>
    <w:rsid w:val="00B10BF9"/>
    <w:rsid w:val="00B10CC5"/>
    <w:rsid w:val="00B11052"/>
    <w:rsid w:val="00B113DD"/>
    <w:rsid w:val="00B117CC"/>
    <w:rsid w:val="00B11A11"/>
    <w:rsid w:val="00B11A1C"/>
    <w:rsid w:val="00B11C93"/>
    <w:rsid w:val="00B1223A"/>
    <w:rsid w:val="00B12315"/>
    <w:rsid w:val="00B1252E"/>
    <w:rsid w:val="00B12672"/>
    <w:rsid w:val="00B127D3"/>
    <w:rsid w:val="00B1288A"/>
    <w:rsid w:val="00B12AE7"/>
    <w:rsid w:val="00B12B1A"/>
    <w:rsid w:val="00B12E4C"/>
    <w:rsid w:val="00B131E3"/>
    <w:rsid w:val="00B1327B"/>
    <w:rsid w:val="00B134C4"/>
    <w:rsid w:val="00B13642"/>
    <w:rsid w:val="00B137E1"/>
    <w:rsid w:val="00B13939"/>
    <w:rsid w:val="00B13A5F"/>
    <w:rsid w:val="00B13B20"/>
    <w:rsid w:val="00B13C47"/>
    <w:rsid w:val="00B13D76"/>
    <w:rsid w:val="00B14056"/>
    <w:rsid w:val="00B140E9"/>
    <w:rsid w:val="00B14427"/>
    <w:rsid w:val="00B144DB"/>
    <w:rsid w:val="00B14631"/>
    <w:rsid w:val="00B14C1A"/>
    <w:rsid w:val="00B14E14"/>
    <w:rsid w:val="00B15097"/>
    <w:rsid w:val="00B151EC"/>
    <w:rsid w:val="00B1521D"/>
    <w:rsid w:val="00B152A8"/>
    <w:rsid w:val="00B155AE"/>
    <w:rsid w:val="00B15672"/>
    <w:rsid w:val="00B157F8"/>
    <w:rsid w:val="00B1597F"/>
    <w:rsid w:val="00B15DF0"/>
    <w:rsid w:val="00B16143"/>
    <w:rsid w:val="00B16628"/>
    <w:rsid w:val="00B1666F"/>
    <w:rsid w:val="00B1695B"/>
    <w:rsid w:val="00B16B52"/>
    <w:rsid w:val="00B16C00"/>
    <w:rsid w:val="00B16C12"/>
    <w:rsid w:val="00B173B3"/>
    <w:rsid w:val="00B17780"/>
    <w:rsid w:val="00B17D65"/>
    <w:rsid w:val="00B17D72"/>
    <w:rsid w:val="00B20159"/>
    <w:rsid w:val="00B20271"/>
    <w:rsid w:val="00B202FB"/>
    <w:rsid w:val="00B2043B"/>
    <w:rsid w:val="00B205DF"/>
    <w:rsid w:val="00B2068F"/>
    <w:rsid w:val="00B2071F"/>
    <w:rsid w:val="00B20C96"/>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74"/>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5DEB"/>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2D6"/>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224"/>
    <w:rsid w:val="00B3139D"/>
    <w:rsid w:val="00B315D0"/>
    <w:rsid w:val="00B31601"/>
    <w:rsid w:val="00B317EC"/>
    <w:rsid w:val="00B3186D"/>
    <w:rsid w:val="00B31A31"/>
    <w:rsid w:val="00B31D3E"/>
    <w:rsid w:val="00B31DDE"/>
    <w:rsid w:val="00B31E3E"/>
    <w:rsid w:val="00B31F22"/>
    <w:rsid w:val="00B31FA7"/>
    <w:rsid w:val="00B320BF"/>
    <w:rsid w:val="00B32970"/>
    <w:rsid w:val="00B32AC1"/>
    <w:rsid w:val="00B32B7F"/>
    <w:rsid w:val="00B32F84"/>
    <w:rsid w:val="00B3327A"/>
    <w:rsid w:val="00B335F2"/>
    <w:rsid w:val="00B33C49"/>
    <w:rsid w:val="00B33D1E"/>
    <w:rsid w:val="00B34047"/>
    <w:rsid w:val="00B3409D"/>
    <w:rsid w:val="00B3435D"/>
    <w:rsid w:val="00B347F1"/>
    <w:rsid w:val="00B3486E"/>
    <w:rsid w:val="00B34A90"/>
    <w:rsid w:val="00B34B0B"/>
    <w:rsid w:val="00B35335"/>
    <w:rsid w:val="00B35452"/>
    <w:rsid w:val="00B35590"/>
    <w:rsid w:val="00B35852"/>
    <w:rsid w:val="00B35A9B"/>
    <w:rsid w:val="00B362D0"/>
    <w:rsid w:val="00B366BB"/>
    <w:rsid w:val="00B366DD"/>
    <w:rsid w:val="00B36887"/>
    <w:rsid w:val="00B3699C"/>
    <w:rsid w:val="00B36B46"/>
    <w:rsid w:val="00B36B7E"/>
    <w:rsid w:val="00B36DDB"/>
    <w:rsid w:val="00B3705D"/>
    <w:rsid w:val="00B3714A"/>
    <w:rsid w:val="00B37197"/>
    <w:rsid w:val="00B371B2"/>
    <w:rsid w:val="00B372DF"/>
    <w:rsid w:val="00B37592"/>
    <w:rsid w:val="00B3766E"/>
    <w:rsid w:val="00B3780F"/>
    <w:rsid w:val="00B37891"/>
    <w:rsid w:val="00B37977"/>
    <w:rsid w:val="00B379ED"/>
    <w:rsid w:val="00B37B59"/>
    <w:rsid w:val="00B37B90"/>
    <w:rsid w:val="00B37DF9"/>
    <w:rsid w:val="00B40117"/>
    <w:rsid w:val="00B40404"/>
    <w:rsid w:val="00B40568"/>
    <w:rsid w:val="00B407D3"/>
    <w:rsid w:val="00B40A02"/>
    <w:rsid w:val="00B40EEC"/>
    <w:rsid w:val="00B40F77"/>
    <w:rsid w:val="00B40FFF"/>
    <w:rsid w:val="00B41038"/>
    <w:rsid w:val="00B410EE"/>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434"/>
    <w:rsid w:val="00B42ABC"/>
    <w:rsid w:val="00B42B2E"/>
    <w:rsid w:val="00B42B63"/>
    <w:rsid w:val="00B42F96"/>
    <w:rsid w:val="00B43158"/>
    <w:rsid w:val="00B4315E"/>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197"/>
    <w:rsid w:val="00B453C4"/>
    <w:rsid w:val="00B4546D"/>
    <w:rsid w:val="00B457FF"/>
    <w:rsid w:val="00B460AC"/>
    <w:rsid w:val="00B46119"/>
    <w:rsid w:val="00B46279"/>
    <w:rsid w:val="00B46409"/>
    <w:rsid w:val="00B46634"/>
    <w:rsid w:val="00B46778"/>
    <w:rsid w:val="00B47199"/>
    <w:rsid w:val="00B47452"/>
    <w:rsid w:val="00B4746D"/>
    <w:rsid w:val="00B47523"/>
    <w:rsid w:val="00B475CF"/>
    <w:rsid w:val="00B476D1"/>
    <w:rsid w:val="00B4778C"/>
    <w:rsid w:val="00B478AD"/>
    <w:rsid w:val="00B47903"/>
    <w:rsid w:val="00B47967"/>
    <w:rsid w:val="00B479E9"/>
    <w:rsid w:val="00B47ABE"/>
    <w:rsid w:val="00B47D7C"/>
    <w:rsid w:val="00B5012D"/>
    <w:rsid w:val="00B5029B"/>
    <w:rsid w:val="00B503A2"/>
    <w:rsid w:val="00B503DD"/>
    <w:rsid w:val="00B5062A"/>
    <w:rsid w:val="00B50D91"/>
    <w:rsid w:val="00B51186"/>
    <w:rsid w:val="00B5148A"/>
    <w:rsid w:val="00B514F2"/>
    <w:rsid w:val="00B5150D"/>
    <w:rsid w:val="00B5171E"/>
    <w:rsid w:val="00B51B53"/>
    <w:rsid w:val="00B51C31"/>
    <w:rsid w:val="00B51F5D"/>
    <w:rsid w:val="00B52383"/>
    <w:rsid w:val="00B523D6"/>
    <w:rsid w:val="00B52A05"/>
    <w:rsid w:val="00B52A97"/>
    <w:rsid w:val="00B52BB1"/>
    <w:rsid w:val="00B52C49"/>
    <w:rsid w:val="00B52CFB"/>
    <w:rsid w:val="00B5306F"/>
    <w:rsid w:val="00B53073"/>
    <w:rsid w:val="00B531F3"/>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959"/>
    <w:rsid w:val="00B55A25"/>
    <w:rsid w:val="00B55D98"/>
    <w:rsid w:val="00B55DC8"/>
    <w:rsid w:val="00B55E06"/>
    <w:rsid w:val="00B55E70"/>
    <w:rsid w:val="00B56079"/>
    <w:rsid w:val="00B561E0"/>
    <w:rsid w:val="00B563A7"/>
    <w:rsid w:val="00B565DE"/>
    <w:rsid w:val="00B56731"/>
    <w:rsid w:val="00B5683C"/>
    <w:rsid w:val="00B56D31"/>
    <w:rsid w:val="00B5708D"/>
    <w:rsid w:val="00B57477"/>
    <w:rsid w:val="00B574C7"/>
    <w:rsid w:val="00B57DCA"/>
    <w:rsid w:val="00B6066E"/>
    <w:rsid w:val="00B60AFD"/>
    <w:rsid w:val="00B60DF1"/>
    <w:rsid w:val="00B610E0"/>
    <w:rsid w:val="00B61864"/>
    <w:rsid w:val="00B61B84"/>
    <w:rsid w:val="00B61DC4"/>
    <w:rsid w:val="00B61DE8"/>
    <w:rsid w:val="00B62017"/>
    <w:rsid w:val="00B620D5"/>
    <w:rsid w:val="00B6211B"/>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590"/>
    <w:rsid w:val="00B66636"/>
    <w:rsid w:val="00B66747"/>
    <w:rsid w:val="00B667E9"/>
    <w:rsid w:val="00B66C42"/>
    <w:rsid w:val="00B66C81"/>
    <w:rsid w:val="00B6701E"/>
    <w:rsid w:val="00B67293"/>
    <w:rsid w:val="00B67429"/>
    <w:rsid w:val="00B674D7"/>
    <w:rsid w:val="00B67936"/>
    <w:rsid w:val="00B67CD3"/>
    <w:rsid w:val="00B67D9A"/>
    <w:rsid w:val="00B67FE3"/>
    <w:rsid w:val="00B700D1"/>
    <w:rsid w:val="00B70197"/>
    <w:rsid w:val="00B703BF"/>
    <w:rsid w:val="00B705A0"/>
    <w:rsid w:val="00B70610"/>
    <w:rsid w:val="00B7067D"/>
    <w:rsid w:val="00B706CF"/>
    <w:rsid w:val="00B709EE"/>
    <w:rsid w:val="00B70C23"/>
    <w:rsid w:val="00B70E24"/>
    <w:rsid w:val="00B70FA3"/>
    <w:rsid w:val="00B71583"/>
    <w:rsid w:val="00B71596"/>
    <w:rsid w:val="00B719B9"/>
    <w:rsid w:val="00B71D92"/>
    <w:rsid w:val="00B71D9E"/>
    <w:rsid w:val="00B71E7C"/>
    <w:rsid w:val="00B71ECA"/>
    <w:rsid w:val="00B71F19"/>
    <w:rsid w:val="00B72202"/>
    <w:rsid w:val="00B722A3"/>
    <w:rsid w:val="00B722CD"/>
    <w:rsid w:val="00B728E5"/>
    <w:rsid w:val="00B72942"/>
    <w:rsid w:val="00B72C73"/>
    <w:rsid w:val="00B72DC2"/>
    <w:rsid w:val="00B731F0"/>
    <w:rsid w:val="00B731FC"/>
    <w:rsid w:val="00B732C0"/>
    <w:rsid w:val="00B7342D"/>
    <w:rsid w:val="00B73459"/>
    <w:rsid w:val="00B73546"/>
    <w:rsid w:val="00B73629"/>
    <w:rsid w:val="00B736B5"/>
    <w:rsid w:val="00B73B71"/>
    <w:rsid w:val="00B742E7"/>
    <w:rsid w:val="00B743D5"/>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381"/>
    <w:rsid w:val="00B77A9B"/>
    <w:rsid w:val="00B77BC7"/>
    <w:rsid w:val="00B77CFD"/>
    <w:rsid w:val="00B80248"/>
    <w:rsid w:val="00B8026B"/>
    <w:rsid w:val="00B806E1"/>
    <w:rsid w:val="00B806E6"/>
    <w:rsid w:val="00B80992"/>
    <w:rsid w:val="00B80AAC"/>
    <w:rsid w:val="00B80BAB"/>
    <w:rsid w:val="00B80D07"/>
    <w:rsid w:val="00B80E1D"/>
    <w:rsid w:val="00B8123C"/>
    <w:rsid w:val="00B813B5"/>
    <w:rsid w:val="00B815C2"/>
    <w:rsid w:val="00B817A2"/>
    <w:rsid w:val="00B817E7"/>
    <w:rsid w:val="00B81B31"/>
    <w:rsid w:val="00B81BE0"/>
    <w:rsid w:val="00B81E52"/>
    <w:rsid w:val="00B81F1C"/>
    <w:rsid w:val="00B82D55"/>
    <w:rsid w:val="00B82D77"/>
    <w:rsid w:val="00B82DE3"/>
    <w:rsid w:val="00B82FD5"/>
    <w:rsid w:val="00B83089"/>
    <w:rsid w:val="00B8365A"/>
    <w:rsid w:val="00B8369D"/>
    <w:rsid w:val="00B83980"/>
    <w:rsid w:val="00B83D39"/>
    <w:rsid w:val="00B83EC8"/>
    <w:rsid w:val="00B84005"/>
    <w:rsid w:val="00B840D4"/>
    <w:rsid w:val="00B843B5"/>
    <w:rsid w:val="00B844BA"/>
    <w:rsid w:val="00B8461C"/>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789"/>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A4"/>
    <w:rsid w:val="00B935D3"/>
    <w:rsid w:val="00B936A2"/>
    <w:rsid w:val="00B93A8E"/>
    <w:rsid w:val="00B93C06"/>
    <w:rsid w:val="00B94032"/>
    <w:rsid w:val="00B945CC"/>
    <w:rsid w:val="00B94B6C"/>
    <w:rsid w:val="00B94C20"/>
    <w:rsid w:val="00B9511E"/>
    <w:rsid w:val="00B95390"/>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17"/>
    <w:rsid w:val="00B96CC7"/>
    <w:rsid w:val="00B97016"/>
    <w:rsid w:val="00B97164"/>
    <w:rsid w:val="00B9733D"/>
    <w:rsid w:val="00B9748A"/>
    <w:rsid w:val="00B97DD3"/>
    <w:rsid w:val="00B97E48"/>
    <w:rsid w:val="00B97E4D"/>
    <w:rsid w:val="00B97FB7"/>
    <w:rsid w:val="00BA0371"/>
    <w:rsid w:val="00BA0463"/>
    <w:rsid w:val="00BA05A9"/>
    <w:rsid w:val="00BA0ADB"/>
    <w:rsid w:val="00BA0C92"/>
    <w:rsid w:val="00BA10EB"/>
    <w:rsid w:val="00BA1178"/>
    <w:rsid w:val="00BA16E0"/>
    <w:rsid w:val="00BA16FD"/>
    <w:rsid w:val="00BA1B2A"/>
    <w:rsid w:val="00BA1DDB"/>
    <w:rsid w:val="00BA2395"/>
    <w:rsid w:val="00BA2620"/>
    <w:rsid w:val="00BA278B"/>
    <w:rsid w:val="00BA2941"/>
    <w:rsid w:val="00BA297B"/>
    <w:rsid w:val="00BA2B82"/>
    <w:rsid w:val="00BA2DF6"/>
    <w:rsid w:val="00BA2E1D"/>
    <w:rsid w:val="00BA3181"/>
    <w:rsid w:val="00BA34C7"/>
    <w:rsid w:val="00BA3548"/>
    <w:rsid w:val="00BA366F"/>
    <w:rsid w:val="00BA36D2"/>
    <w:rsid w:val="00BA36FE"/>
    <w:rsid w:val="00BA3738"/>
    <w:rsid w:val="00BA39C5"/>
    <w:rsid w:val="00BA3A00"/>
    <w:rsid w:val="00BA3BF0"/>
    <w:rsid w:val="00BA3DDF"/>
    <w:rsid w:val="00BA3F40"/>
    <w:rsid w:val="00BA40D7"/>
    <w:rsid w:val="00BA4239"/>
    <w:rsid w:val="00BA42C6"/>
    <w:rsid w:val="00BA46A8"/>
    <w:rsid w:val="00BA4BD5"/>
    <w:rsid w:val="00BA4CC8"/>
    <w:rsid w:val="00BA50B6"/>
    <w:rsid w:val="00BA5155"/>
    <w:rsid w:val="00BA52A1"/>
    <w:rsid w:val="00BA52AF"/>
    <w:rsid w:val="00BA555B"/>
    <w:rsid w:val="00BA567C"/>
    <w:rsid w:val="00BA5B97"/>
    <w:rsid w:val="00BA5BA1"/>
    <w:rsid w:val="00BA5BD9"/>
    <w:rsid w:val="00BA5CED"/>
    <w:rsid w:val="00BA5D05"/>
    <w:rsid w:val="00BA5D40"/>
    <w:rsid w:val="00BA5F47"/>
    <w:rsid w:val="00BA5F85"/>
    <w:rsid w:val="00BA61C8"/>
    <w:rsid w:val="00BA66E8"/>
    <w:rsid w:val="00BA691A"/>
    <w:rsid w:val="00BA6CE1"/>
    <w:rsid w:val="00BA6E02"/>
    <w:rsid w:val="00BA6EFB"/>
    <w:rsid w:val="00BA74E8"/>
    <w:rsid w:val="00BA7A0F"/>
    <w:rsid w:val="00BA7FC8"/>
    <w:rsid w:val="00BB0038"/>
    <w:rsid w:val="00BB0269"/>
    <w:rsid w:val="00BB04AE"/>
    <w:rsid w:val="00BB05EB"/>
    <w:rsid w:val="00BB07C7"/>
    <w:rsid w:val="00BB0836"/>
    <w:rsid w:val="00BB0AD7"/>
    <w:rsid w:val="00BB0C93"/>
    <w:rsid w:val="00BB1440"/>
    <w:rsid w:val="00BB156B"/>
    <w:rsid w:val="00BB177D"/>
    <w:rsid w:val="00BB1896"/>
    <w:rsid w:val="00BB1994"/>
    <w:rsid w:val="00BB1B21"/>
    <w:rsid w:val="00BB1DDD"/>
    <w:rsid w:val="00BB218B"/>
    <w:rsid w:val="00BB2513"/>
    <w:rsid w:val="00BB2E9B"/>
    <w:rsid w:val="00BB2ED8"/>
    <w:rsid w:val="00BB301D"/>
    <w:rsid w:val="00BB3415"/>
    <w:rsid w:val="00BB3500"/>
    <w:rsid w:val="00BB368B"/>
    <w:rsid w:val="00BB3B54"/>
    <w:rsid w:val="00BB3D37"/>
    <w:rsid w:val="00BB3D7A"/>
    <w:rsid w:val="00BB4263"/>
    <w:rsid w:val="00BB4406"/>
    <w:rsid w:val="00BB451C"/>
    <w:rsid w:val="00BB46ED"/>
    <w:rsid w:val="00BB474A"/>
    <w:rsid w:val="00BB4782"/>
    <w:rsid w:val="00BB4873"/>
    <w:rsid w:val="00BB48FB"/>
    <w:rsid w:val="00BB48FF"/>
    <w:rsid w:val="00BB4D32"/>
    <w:rsid w:val="00BB512A"/>
    <w:rsid w:val="00BB51FB"/>
    <w:rsid w:val="00BB5911"/>
    <w:rsid w:val="00BB5C88"/>
    <w:rsid w:val="00BB5D34"/>
    <w:rsid w:val="00BB6272"/>
    <w:rsid w:val="00BB6544"/>
    <w:rsid w:val="00BB68EC"/>
    <w:rsid w:val="00BB6E82"/>
    <w:rsid w:val="00BB6F10"/>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3F5"/>
    <w:rsid w:val="00BC1786"/>
    <w:rsid w:val="00BC1A9E"/>
    <w:rsid w:val="00BC1B09"/>
    <w:rsid w:val="00BC1BE0"/>
    <w:rsid w:val="00BC1D8A"/>
    <w:rsid w:val="00BC243E"/>
    <w:rsid w:val="00BC2447"/>
    <w:rsid w:val="00BC249B"/>
    <w:rsid w:val="00BC2600"/>
    <w:rsid w:val="00BC2A74"/>
    <w:rsid w:val="00BC2AC0"/>
    <w:rsid w:val="00BC2C7A"/>
    <w:rsid w:val="00BC2F32"/>
    <w:rsid w:val="00BC32EA"/>
    <w:rsid w:val="00BC35A8"/>
    <w:rsid w:val="00BC35AF"/>
    <w:rsid w:val="00BC39AE"/>
    <w:rsid w:val="00BC3A2F"/>
    <w:rsid w:val="00BC3ABC"/>
    <w:rsid w:val="00BC3AE5"/>
    <w:rsid w:val="00BC3D20"/>
    <w:rsid w:val="00BC3F24"/>
    <w:rsid w:val="00BC4027"/>
    <w:rsid w:val="00BC40CA"/>
    <w:rsid w:val="00BC496A"/>
    <w:rsid w:val="00BC4E1E"/>
    <w:rsid w:val="00BC4E3E"/>
    <w:rsid w:val="00BC4EA9"/>
    <w:rsid w:val="00BC4F85"/>
    <w:rsid w:val="00BC50C1"/>
    <w:rsid w:val="00BC51EA"/>
    <w:rsid w:val="00BC5453"/>
    <w:rsid w:val="00BC54BB"/>
    <w:rsid w:val="00BC57F9"/>
    <w:rsid w:val="00BC5833"/>
    <w:rsid w:val="00BC5FAB"/>
    <w:rsid w:val="00BC6037"/>
    <w:rsid w:val="00BC62B8"/>
    <w:rsid w:val="00BC66A4"/>
    <w:rsid w:val="00BC68D0"/>
    <w:rsid w:val="00BC6BD3"/>
    <w:rsid w:val="00BC6DB7"/>
    <w:rsid w:val="00BC73AE"/>
    <w:rsid w:val="00BC745E"/>
    <w:rsid w:val="00BC76CE"/>
    <w:rsid w:val="00BC77E1"/>
    <w:rsid w:val="00BC7873"/>
    <w:rsid w:val="00BC7B15"/>
    <w:rsid w:val="00BC7B73"/>
    <w:rsid w:val="00BC7DF7"/>
    <w:rsid w:val="00BC7EC8"/>
    <w:rsid w:val="00BD00AE"/>
    <w:rsid w:val="00BD0132"/>
    <w:rsid w:val="00BD0481"/>
    <w:rsid w:val="00BD0602"/>
    <w:rsid w:val="00BD060F"/>
    <w:rsid w:val="00BD0ACF"/>
    <w:rsid w:val="00BD0B11"/>
    <w:rsid w:val="00BD0D89"/>
    <w:rsid w:val="00BD0D8A"/>
    <w:rsid w:val="00BD0E18"/>
    <w:rsid w:val="00BD127C"/>
    <w:rsid w:val="00BD179D"/>
    <w:rsid w:val="00BD1958"/>
    <w:rsid w:val="00BD1B0C"/>
    <w:rsid w:val="00BD1BE9"/>
    <w:rsid w:val="00BD1CD8"/>
    <w:rsid w:val="00BD1D54"/>
    <w:rsid w:val="00BD1E05"/>
    <w:rsid w:val="00BD1F49"/>
    <w:rsid w:val="00BD2253"/>
    <w:rsid w:val="00BD251F"/>
    <w:rsid w:val="00BD260E"/>
    <w:rsid w:val="00BD27F6"/>
    <w:rsid w:val="00BD2C7D"/>
    <w:rsid w:val="00BD2EB7"/>
    <w:rsid w:val="00BD303F"/>
    <w:rsid w:val="00BD30CB"/>
    <w:rsid w:val="00BD3428"/>
    <w:rsid w:val="00BD34FC"/>
    <w:rsid w:val="00BD35DE"/>
    <w:rsid w:val="00BD373C"/>
    <w:rsid w:val="00BD396A"/>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8F7"/>
    <w:rsid w:val="00BE1972"/>
    <w:rsid w:val="00BE1AC0"/>
    <w:rsid w:val="00BE1CB7"/>
    <w:rsid w:val="00BE1D8D"/>
    <w:rsid w:val="00BE1E8D"/>
    <w:rsid w:val="00BE1F6E"/>
    <w:rsid w:val="00BE214C"/>
    <w:rsid w:val="00BE2228"/>
    <w:rsid w:val="00BE25F4"/>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8C"/>
    <w:rsid w:val="00BE45D1"/>
    <w:rsid w:val="00BE4817"/>
    <w:rsid w:val="00BE48E0"/>
    <w:rsid w:val="00BE49BE"/>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3F4"/>
    <w:rsid w:val="00BE651B"/>
    <w:rsid w:val="00BE6572"/>
    <w:rsid w:val="00BE6759"/>
    <w:rsid w:val="00BE68FA"/>
    <w:rsid w:val="00BE6959"/>
    <w:rsid w:val="00BE69F5"/>
    <w:rsid w:val="00BE6BA3"/>
    <w:rsid w:val="00BE6F66"/>
    <w:rsid w:val="00BE6FD8"/>
    <w:rsid w:val="00BE7520"/>
    <w:rsid w:val="00BE7947"/>
    <w:rsid w:val="00BE7D11"/>
    <w:rsid w:val="00BE7FFE"/>
    <w:rsid w:val="00BF0293"/>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5AB"/>
    <w:rsid w:val="00BF272C"/>
    <w:rsid w:val="00BF272D"/>
    <w:rsid w:val="00BF294B"/>
    <w:rsid w:val="00BF2B41"/>
    <w:rsid w:val="00BF2D38"/>
    <w:rsid w:val="00BF2D97"/>
    <w:rsid w:val="00BF2DA7"/>
    <w:rsid w:val="00BF2DF0"/>
    <w:rsid w:val="00BF3134"/>
    <w:rsid w:val="00BF31C7"/>
    <w:rsid w:val="00BF3458"/>
    <w:rsid w:val="00BF34EF"/>
    <w:rsid w:val="00BF392D"/>
    <w:rsid w:val="00BF3C7D"/>
    <w:rsid w:val="00BF3D26"/>
    <w:rsid w:val="00BF3FB0"/>
    <w:rsid w:val="00BF400D"/>
    <w:rsid w:val="00BF4330"/>
    <w:rsid w:val="00BF43B1"/>
    <w:rsid w:val="00BF45EC"/>
    <w:rsid w:val="00BF4627"/>
    <w:rsid w:val="00BF4A0E"/>
    <w:rsid w:val="00BF4BDA"/>
    <w:rsid w:val="00BF4C72"/>
    <w:rsid w:val="00BF4D46"/>
    <w:rsid w:val="00BF4D5B"/>
    <w:rsid w:val="00BF503D"/>
    <w:rsid w:val="00BF53B1"/>
    <w:rsid w:val="00BF5725"/>
    <w:rsid w:val="00BF5AD3"/>
    <w:rsid w:val="00BF5F10"/>
    <w:rsid w:val="00BF611E"/>
    <w:rsid w:val="00BF616C"/>
    <w:rsid w:val="00BF6546"/>
    <w:rsid w:val="00BF67C1"/>
    <w:rsid w:val="00BF685E"/>
    <w:rsid w:val="00BF6A68"/>
    <w:rsid w:val="00BF6A9D"/>
    <w:rsid w:val="00BF6AF9"/>
    <w:rsid w:val="00BF6DC7"/>
    <w:rsid w:val="00BF70A6"/>
    <w:rsid w:val="00BF71D8"/>
    <w:rsid w:val="00BF74BC"/>
    <w:rsid w:val="00BF753C"/>
    <w:rsid w:val="00BF7B4F"/>
    <w:rsid w:val="00BF7CDC"/>
    <w:rsid w:val="00BF7CF2"/>
    <w:rsid w:val="00BF7EE8"/>
    <w:rsid w:val="00BF7FF5"/>
    <w:rsid w:val="00C00048"/>
    <w:rsid w:val="00C004BD"/>
    <w:rsid w:val="00C0079E"/>
    <w:rsid w:val="00C007E0"/>
    <w:rsid w:val="00C007EA"/>
    <w:rsid w:val="00C00821"/>
    <w:rsid w:val="00C0089E"/>
    <w:rsid w:val="00C00ABC"/>
    <w:rsid w:val="00C01005"/>
    <w:rsid w:val="00C012A1"/>
    <w:rsid w:val="00C0137C"/>
    <w:rsid w:val="00C013FA"/>
    <w:rsid w:val="00C0141A"/>
    <w:rsid w:val="00C01447"/>
    <w:rsid w:val="00C0197D"/>
    <w:rsid w:val="00C019CA"/>
    <w:rsid w:val="00C01EC8"/>
    <w:rsid w:val="00C02174"/>
    <w:rsid w:val="00C02324"/>
    <w:rsid w:val="00C02394"/>
    <w:rsid w:val="00C025E3"/>
    <w:rsid w:val="00C02635"/>
    <w:rsid w:val="00C026BC"/>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59"/>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6ED4"/>
    <w:rsid w:val="00C074C9"/>
    <w:rsid w:val="00C079F7"/>
    <w:rsid w:val="00C07D3B"/>
    <w:rsid w:val="00C07E74"/>
    <w:rsid w:val="00C07F96"/>
    <w:rsid w:val="00C10282"/>
    <w:rsid w:val="00C104FF"/>
    <w:rsid w:val="00C10628"/>
    <w:rsid w:val="00C108A0"/>
    <w:rsid w:val="00C10AD9"/>
    <w:rsid w:val="00C10DBE"/>
    <w:rsid w:val="00C10E44"/>
    <w:rsid w:val="00C1138E"/>
    <w:rsid w:val="00C1173C"/>
    <w:rsid w:val="00C117BE"/>
    <w:rsid w:val="00C11CF2"/>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159"/>
    <w:rsid w:val="00C14346"/>
    <w:rsid w:val="00C14714"/>
    <w:rsid w:val="00C14810"/>
    <w:rsid w:val="00C1482A"/>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773"/>
    <w:rsid w:val="00C1784E"/>
    <w:rsid w:val="00C17A50"/>
    <w:rsid w:val="00C17C91"/>
    <w:rsid w:val="00C17D90"/>
    <w:rsid w:val="00C17FE1"/>
    <w:rsid w:val="00C200FA"/>
    <w:rsid w:val="00C20248"/>
    <w:rsid w:val="00C204CF"/>
    <w:rsid w:val="00C20617"/>
    <w:rsid w:val="00C20636"/>
    <w:rsid w:val="00C20646"/>
    <w:rsid w:val="00C20B7F"/>
    <w:rsid w:val="00C20CEE"/>
    <w:rsid w:val="00C20DC2"/>
    <w:rsid w:val="00C20DCB"/>
    <w:rsid w:val="00C20EE8"/>
    <w:rsid w:val="00C2105A"/>
    <w:rsid w:val="00C210E0"/>
    <w:rsid w:val="00C21185"/>
    <w:rsid w:val="00C211DD"/>
    <w:rsid w:val="00C214D0"/>
    <w:rsid w:val="00C21647"/>
    <w:rsid w:val="00C21AEE"/>
    <w:rsid w:val="00C21BB9"/>
    <w:rsid w:val="00C22122"/>
    <w:rsid w:val="00C22155"/>
    <w:rsid w:val="00C221D7"/>
    <w:rsid w:val="00C223B5"/>
    <w:rsid w:val="00C2266A"/>
    <w:rsid w:val="00C22829"/>
    <w:rsid w:val="00C228A7"/>
    <w:rsid w:val="00C22D21"/>
    <w:rsid w:val="00C22E03"/>
    <w:rsid w:val="00C234C0"/>
    <w:rsid w:val="00C236C9"/>
    <w:rsid w:val="00C23730"/>
    <w:rsid w:val="00C23814"/>
    <w:rsid w:val="00C238B7"/>
    <w:rsid w:val="00C23BC8"/>
    <w:rsid w:val="00C23D42"/>
    <w:rsid w:val="00C23DAA"/>
    <w:rsid w:val="00C240F5"/>
    <w:rsid w:val="00C243C9"/>
    <w:rsid w:val="00C244C9"/>
    <w:rsid w:val="00C24526"/>
    <w:rsid w:val="00C245F0"/>
    <w:rsid w:val="00C24667"/>
    <w:rsid w:val="00C24746"/>
    <w:rsid w:val="00C247A1"/>
    <w:rsid w:val="00C2484A"/>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900"/>
    <w:rsid w:val="00C26A20"/>
    <w:rsid w:val="00C26F5A"/>
    <w:rsid w:val="00C27766"/>
    <w:rsid w:val="00C27B27"/>
    <w:rsid w:val="00C27D7B"/>
    <w:rsid w:val="00C27EF6"/>
    <w:rsid w:val="00C3004C"/>
    <w:rsid w:val="00C300A8"/>
    <w:rsid w:val="00C3015F"/>
    <w:rsid w:val="00C30246"/>
    <w:rsid w:val="00C30282"/>
    <w:rsid w:val="00C30427"/>
    <w:rsid w:val="00C30734"/>
    <w:rsid w:val="00C30849"/>
    <w:rsid w:val="00C30D8A"/>
    <w:rsid w:val="00C30DA1"/>
    <w:rsid w:val="00C3129D"/>
    <w:rsid w:val="00C313DB"/>
    <w:rsid w:val="00C3193E"/>
    <w:rsid w:val="00C31AA6"/>
    <w:rsid w:val="00C31C91"/>
    <w:rsid w:val="00C31CA2"/>
    <w:rsid w:val="00C320C4"/>
    <w:rsid w:val="00C32143"/>
    <w:rsid w:val="00C323D7"/>
    <w:rsid w:val="00C324D7"/>
    <w:rsid w:val="00C32576"/>
    <w:rsid w:val="00C32581"/>
    <w:rsid w:val="00C328BF"/>
    <w:rsid w:val="00C329C7"/>
    <w:rsid w:val="00C32A7C"/>
    <w:rsid w:val="00C32BD6"/>
    <w:rsid w:val="00C33415"/>
    <w:rsid w:val="00C335C8"/>
    <w:rsid w:val="00C3370B"/>
    <w:rsid w:val="00C337C9"/>
    <w:rsid w:val="00C3384E"/>
    <w:rsid w:val="00C33A26"/>
    <w:rsid w:val="00C33B1E"/>
    <w:rsid w:val="00C33F35"/>
    <w:rsid w:val="00C3406D"/>
    <w:rsid w:val="00C340EC"/>
    <w:rsid w:val="00C34138"/>
    <w:rsid w:val="00C343BF"/>
    <w:rsid w:val="00C34553"/>
    <w:rsid w:val="00C34780"/>
    <w:rsid w:val="00C34845"/>
    <w:rsid w:val="00C348CA"/>
    <w:rsid w:val="00C3497C"/>
    <w:rsid w:val="00C34AD0"/>
    <w:rsid w:val="00C34AF6"/>
    <w:rsid w:val="00C34C77"/>
    <w:rsid w:val="00C34D1E"/>
    <w:rsid w:val="00C34E7E"/>
    <w:rsid w:val="00C35693"/>
    <w:rsid w:val="00C35A58"/>
    <w:rsid w:val="00C35ACF"/>
    <w:rsid w:val="00C35CD0"/>
    <w:rsid w:val="00C35FDE"/>
    <w:rsid w:val="00C360E9"/>
    <w:rsid w:val="00C364C9"/>
    <w:rsid w:val="00C366CB"/>
    <w:rsid w:val="00C367A9"/>
    <w:rsid w:val="00C3681C"/>
    <w:rsid w:val="00C369CD"/>
    <w:rsid w:val="00C36A16"/>
    <w:rsid w:val="00C36B01"/>
    <w:rsid w:val="00C36B24"/>
    <w:rsid w:val="00C36F4F"/>
    <w:rsid w:val="00C36F93"/>
    <w:rsid w:val="00C3733D"/>
    <w:rsid w:val="00C3744C"/>
    <w:rsid w:val="00C3753E"/>
    <w:rsid w:val="00C3777F"/>
    <w:rsid w:val="00C37891"/>
    <w:rsid w:val="00C37B6F"/>
    <w:rsid w:val="00C37BE6"/>
    <w:rsid w:val="00C37D18"/>
    <w:rsid w:val="00C40243"/>
    <w:rsid w:val="00C402A4"/>
    <w:rsid w:val="00C40662"/>
    <w:rsid w:val="00C40B7F"/>
    <w:rsid w:val="00C40BD7"/>
    <w:rsid w:val="00C40DC8"/>
    <w:rsid w:val="00C4104F"/>
    <w:rsid w:val="00C4132A"/>
    <w:rsid w:val="00C415D1"/>
    <w:rsid w:val="00C419FF"/>
    <w:rsid w:val="00C41BE1"/>
    <w:rsid w:val="00C41D7D"/>
    <w:rsid w:val="00C41EE4"/>
    <w:rsid w:val="00C421E8"/>
    <w:rsid w:val="00C42267"/>
    <w:rsid w:val="00C4252E"/>
    <w:rsid w:val="00C425B4"/>
    <w:rsid w:val="00C42733"/>
    <w:rsid w:val="00C42C63"/>
    <w:rsid w:val="00C42DF7"/>
    <w:rsid w:val="00C42EB1"/>
    <w:rsid w:val="00C42EFE"/>
    <w:rsid w:val="00C430AE"/>
    <w:rsid w:val="00C432D3"/>
    <w:rsid w:val="00C435AB"/>
    <w:rsid w:val="00C437A0"/>
    <w:rsid w:val="00C43A88"/>
    <w:rsid w:val="00C43B0A"/>
    <w:rsid w:val="00C4418F"/>
    <w:rsid w:val="00C44199"/>
    <w:rsid w:val="00C441C2"/>
    <w:rsid w:val="00C4423D"/>
    <w:rsid w:val="00C44303"/>
    <w:rsid w:val="00C443EE"/>
    <w:rsid w:val="00C445C0"/>
    <w:rsid w:val="00C44948"/>
    <w:rsid w:val="00C449DC"/>
    <w:rsid w:val="00C44B7B"/>
    <w:rsid w:val="00C452D0"/>
    <w:rsid w:val="00C454B3"/>
    <w:rsid w:val="00C45595"/>
    <w:rsid w:val="00C4568E"/>
    <w:rsid w:val="00C45B18"/>
    <w:rsid w:val="00C460CA"/>
    <w:rsid w:val="00C461B0"/>
    <w:rsid w:val="00C462D3"/>
    <w:rsid w:val="00C463A2"/>
    <w:rsid w:val="00C463C5"/>
    <w:rsid w:val="00C466D3"/>
    <w:rsid w:val="00C46A55"/>
    <w:rsid w:val="00C47033"/>
    <w:rsid w:val="00C47167"/>
    <w:rsid w:val="00C476B3"/>
    <w:rsid w:val="00C47E1B"/>
    <w:rsid w:val="00C503C3"/>
    <w:rsid w:val="00C50433"/>
    <w:rsid w:val="00C509FF"/>
    <w:rsid w:val="00C50D29"/>
    <w:rsid w:val="00C510D4"/>
    <w:rsid w:val="00C51197"/>
    <w:rsid w:val="00C5139D"/>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1ED"/>
    <w:rsid w:val="00C534C3"/>
    <w:rsid w:val="00C53B09"/>
    <w:rsid w:val="00C53B8F"/>
    <w:rsid w:val="00C53CDA"/>
    <w:rsid w:val="00C53E0F"/>
    <w:rsid w:val="00C53E9F"/>
    <w:rsid w:val="00C53EDE"/>
    <w:rsid w:val="00C53FD4"/>
    <w:rsid w:val="00C53FD6"/>
    <w:rsid w:val="00C54256"/>
    <w:rsid w:val="00C5446A"/>
    <w:rsid w:val="00C5458E"/>
    <w:rsid w:val="00C545B7"/>
    <w:rsid w:val="00C545E1"/>
    <w:rsid w:val="00C54642"/>
    <w:rsid w:val="00C54719"/>
    <w:rsid w:val="00C5484E"/>
    <w:rsid w:val="00C54A2D"/>
    <w:rsid w:val="00C54C1F"/>
    <w:rsid w:val="00C54E64"/>
    <w:rsid w:val="00C54FB9"/>
    <w:rsid w:val="00C550B6"/>
    <w:rsid w:val="00C5511B"/>
    <w:rsid w:val="00C5516E"/>
    <w:rsid w:val="00C552C3"/>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6DD"/>
    <w:rsid w:val="00C567F3"/>
    <w:rsid w:val="00C56CCB"/>
    <w:rsid w:val="00C56F4F"/>
    <w:rsid w:val="00C57152"/>
    <w:rsid w:val="00C572C9"/>
    <w:rsid w:val="00C57329"/>
    <w:rsid w:val="00C57461"/>
    <w:rsid w:val="00C57487"/>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6C0"/>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438"/>
    <w:rsid w:val="00C646A0"/>
    <w:rsid w:val="00C64C9A"/>
    <w:rsid w:val="00C64D76"/>
    <w:rsid w:val="00C64E49"/>
    <w:rsid w:val="00C64E91"/>
    <w:rsid w:val="00C6536D"/>
    <w:rsid w:val="00C654E0"/>
    <w:rsid w:val="00C6551A"/>
    <w:rsid w:val="00C65776"/>
    <w:rsid w:val="00C658AB"/>
    <w:rsid w:val="00C65C2C"/>
    <w:rsid w:val="00C65D55"/>
    <w:rsid w:val="00C65DA1"/>
    <w:rsid w:val="00C65E61"/>
    <w:rsid w:val="00C65EC1"/>
    <w:rsid w:val="00C66355"/>
    <w:rsid w:val="00C663BF"/>
    <w:rsid w:val="00C66667"/>
    <w:rsid w:val="00C66893"/>
    <w:rsid w:val="00C66900"/>
    <w:rsid w:val="00C66A92"/>
    <w:rsid w:val="00C66CA4"/>
    <w:rsid w:val="00C66DC4"/>
    <w:rsid w:val="00C66EE3"/>
    <w:rsid w:val="00C67020"/>
    <w:rsid w:val="00C672ED"/>
    <w:rsid w:val="00C67371"/>
    <w:rsid w:val="00C6786E"/>
    <w:rsid w:val="00C67E58"/>
    <w:rsid w:val="00C67EFD"/>
    <w:rsid w:val="00C70320"/>
    <w:rsid w:val="00C70720"/>
    <w:rsid w:val="00C70BCF"/>
    <w:rsid w:val="00C71331"/>
    <w:rsid w:val="00C71631"/>
    <w:rsid w:val="00C71815"/>
    <w:rsid w:val="00C7183F"/>
    <w:rsid w:val="00C71906"/>
    <w:rsid w:val="00C71C70"/>
    <w:rsid w:val="00C7211B"/>
    <w:rsid w:val="00C722B6"/>
    <w:rsid w:val="00C72333"/>
    <w:rsid w:val="00C7241B"/>
    <w:rsid w:val="00C724E8"/>
    <w:rsid w:val="00C72664"/>
    <w:rsid w:val="00C72730"/>
    <w:rsid w:val="00C7301F"/>
    <w:rsid w:val="00C734D8"/>
    <w:rsid w:val="00C736BE"/>
    <w:rsid w:val="00C73926"/>
    <w:rsid w:val="00C73B1D"/>
    <w:rsid w:val="00C73B71"/>
    <w:rsid w:val="00C73C17"/>
    <w:rsid w:val="00C73CFF"/>
    <w:rsid w:val="00C7415E"/>
    <w:rsid w:val="00C742DE"/>
    <w:rsid w:val="00C74395"/>
    <w:rsid w:val="00C7461D"/>
    <w:rsid w:val="00C74768"/>
    <w:rsid w:val="00C74879"/>
    <w:rsid w:val="00C74DA5"/>
    <w:rsid w:val="00C74F2E"/>
    <w:rsid w:val="00C75487"/>
    <w:rsid w:val="00C7553F"/>
    <w:rsid w:val="00C75696"/>
    <w:rsid w:val="00C7578D"/>
    <w:rsid w:val="00C75861"/>
    <w:rsid w:val="00C7592C"/>
    <w:rsid w:val="00C75982"/>
    <w:rsid w:val="00C75A28"/>
    <w:rsid w:val="00C75A33"/>
    <w:rsid w:val="00C75F20"/>
    <w:rsid w:val="00C75FC0"/>
    <w:rsid w:val="00C761BC"/>
    <w:rsid w:val="00C761F7"/>
    <w:rsid w:val="00C76219"/>
    <w:rsid w:val="00C764D5"/>
    <w:rsid w:val="00C7658E"/>
    <w:rsid w:val="00C766CC"/>
    <w:rsid w:val="00C76D1D"/>
    <w:rsid w:val="00C76DCF"/>
    <w:rsid w:val="00C77169"/>
    <w:rsid w:val="00C77328"/>
    <w:rsid w:val="00C779A4"/>
    <w:rsid w:val="00C77CA7"/>
    <w:rsid w:val="00C77CC2"/>
    <w:rsid w:val="00C77DD8"/>
    <w:rsid w:val="00C77F58"/>
    <w:rsid w:val="00C8005B"/>
    <w:rsid w:val="00C801A9"/>
    <w:rsid w:val="00C801E9"/>
    <w:rsid w:val="00C80383"/>
    <w:rsid w:val="00C808A2"/>
    <w:rsid w:val="00C80A22"/>
    <w:rsid w:val="00C80B0F"/>
    <w:rsid w:val="00C80BF5"/>
    <w:rsid w:val="00C80FC1"/>
    <w:rsid w:val="00C81439"/>
    <w:rsid w:val="00C816E3"/>
    <w:rsid w:val="00C819B6"/>
    <w:rsid w:val="00C81BEB"/>
    <w:rsid w:val="00C81C59"/>
    <w:rsid w:val="00C81D4B"/>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22F"/>
    <w:rsid w:val="00C84309"/>
    <w:rsid w:val="00C8463B"/>
    <w:rsid w:val="00C848F5"/>
    <w:rsid w:val="00C84B4A"/>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87A7B"/>
    <w:rsid w:val="00C902B1"/>
    <w:rsid w:val="00C903D8"/>
    <w:rsid w:val="00C90596"/>
    <w:rsid w:val="00C90955"/>
    <w:rsid w:val="00C90B29"/>
    <w:rsid w:val="00C90C30"/>
    <w:rsid w:val="00C90D08"/>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8D0"/>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25A"/>
    <w:rsid w:val="00C95474"/>
    <w:rsid w:val="00C95715"/>
    <w:rsid w:val="00C959F6"/>
    <w:rsid w:val="00C95A31"/>
    <w:rsid w:val="00C95CAF"/>
    <w:rsid w:val="00C95DEA"/>
    <w:rsid w:val="00C95ED1"/>
    <w:rsid w:val="00C96004"/>
    <w:rsid w:val="00C96258"/>
    <w:rsid w:val="00C966BE"/>
    <w:rsid w:val="00C96CF5"/>
    <w:rsid w:val="00C96EBD"/>
    <w:rsid w:val="00C970D4"/>
    <w:rsid w:val="00C97228"/>
    <w:rsid w:val="00C97426"/>
    <w:rsid w:val="00C976C5"/>
    <w:rsid w:val="00C97761"/>
    <w:rsid w:val="00C97777"/>
    <w:rsid w:val="00C97BCF"/>
    <w:rsid w:val="00C97C84"/>
    <w:rsid w:val="00C97DAB"/>
    <w:rsid w:val="00CA0142"/>
    <w:rsid w:val="00CA02D5"/>
    <w:rsid w:val="00CA05B1"/>
    <w:rsid w:val="00CA060E"/>
    <w:rsid w:val="00CA06D7"/>
    <w:rsid w:val="00CA0A16"/>
    <w:rsid w:val="00CA0A76"/>
    <w:rsid w:val="00CA0F79"/>
    <w:rsid w:val="00CA10CA"/>
    <w:rsid w:val="00CA11DE"/>
    <w:rsid w:val="00CA1371"/>
    <w:rsid w:val="00CA1639"/>
    <w:rsid w:val="00CA1774"/>
    <w:rsid w:val="00CA1CC4"/>
    <w:rsid w:val="00CA1EEF"/>
    <w:rsid w:val="00CA201E"/>
    <w:rsid w:val="00CA217D"/>
    <w:rsid w:val="00CA21D4"/>
    <w:rsid w:val="00CA2256"/>
    <w:rsid w:val="00CA2303"/>
    <w:rsid w:val="00CA2606"/>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91"/>
    <w:rsid w:val="00CA4DF9"/>
    <w:rsid w:val="00CA4E1C"/>
    <w:rsid w:val="00CA4EAD"/>
    <w:rsid w:val="00CA4F33"/>
    <w:rsid w:val="00CA4FC2"/>
    <w:rsid w:val="00CA531A"/>
    <w:rsid w:val="00CA5414"/>
    <w:rsid w:val="00CA548C"/>
    <w:rsid w:val="00CA54D4"/>
    <w:rsid w:val="00CA551D"/>
    <w:rsid w:val="00CA56EF"/>
    <w:rsid w:val="00CA5A1F"/>
    <w:rsid w:val="00CA5CBB"/>
    <w:rsid w:val="00CA5D14"/>
    <w:rsid w:val="00CA5EDE"/>
    <w:rsid w:val="00CA6409"/>
    <w:rsid w:val="00CA6723"/>
    <w:rsid w:val="00CA6911"/>
    <w:rsid w:val="00CA6AE3"/>
    <w:rsid w:val="00CA752A"/>
    <w:rsid w:val="00CA753A"/>
    <w:rsid w:val="00CA7543"/>
    <w:rsid w:val="00CA7789"/>
    <w:rsid w:val="00CA7970"/>
    <w:rsid w:val="00CA7CF0"/>
    <w:rsid w:val="00CA7D27"/>
    <w:rsid w:val="00CB01BC"/>
    <w:rsid w:val="00CB038E"/>
    <w:rsid w:val="00CB0613"/>
    <w:rsid w:val="00CB06A0"/>
    <w:rsid w:val="00CB071C"/>
    <w:rsid w:val="00CB07F9"/>
    <w:rsid w:val="00CB0833"/>
    <w:rsid w:val="00CB0904"/>
    <w:rsid w:val="00CB0A2F"/>
    <w:rsid w:val="00CB0BBE"/>
    <w:rsid w:val="00CB0E4E"/>
    <w:rsid w:val="00CB0F05"/>
    <w:rsid w:val="00CB1101"/>
    <w:rsid w:val="00CB1449"/>
    <w:rsid w:val="00CB1531"/>
    <w:rsid w:val="00CB1696"/>
    <w:rsid w:val="00CB1A3A"/>
    <w:rsid w:val="00CB1B16"/>
    <w:rsid w:val="00CB21F2"/>
    <w:rsid w:val="00CB2377"/>
    <w:rsid w:val="00CB2717"/>
    <w:rsid w:val="00CB3135"/>
    <w:rsid w:val="00CB3492"/>
    <w:rsid w:val="00CB3512"/>
    <w:rsid w:val="00CB3868"/>
    <w:rsid w:val="00CB3953"/>
    <w:rsid w:val="00CB3AD2"/>
    <w:rsid w:val="00CB3BBF"/>
    <w:rsid w:val="00CB3EC0"/>
    <w:rsid w:val="00CB3FF3"/>
    <w:rsid w:val="00CB4093"/>
    <w:rsid w:val="00CB40DB"/>
    <w:rsid w:val="00CB4152"/>
    <w:rsid w:val="00CB418A"/>
    <w:rsid w:val="00CB41FF"/>
    <w:rsid w:val="00CB4259"/>
    <w:rsid w:val="00CB42D0"/>
    <w:rsid w:val="00CB4558"/>
    <w:rsid w:val="00CB45AF"/>
    <w:rsid w:val="00CB46A3"/>
    <w:rsid w:val="00CB4BF3"/>
    <w:rsid w:val="00CB506F"/>
    <w:rsid w:val="00CB5093"/>
    <w:rsid w:val="00CB5266"/>
    <w:rsid w:val="00CB53DB"/>
    <w:rsid w:val="00CB53EB"/>
    <w:rsid w:val="00CB54E9"/>
    <w:rsid w:val="00CB5784"/>
    <w:rsid w:val="00CB59FC"/>
    <w:rsid w:val="00CB5CE9"/>
    <w:rsid w:val="00CB5EDC"/>
    <w:rsid w:val="00CB5F44"/>
    <w:rsid w:val="00CB607D"/>
    <w:rsid w:val="00CB6367"/>
    <w:rsid w:val="00CB6822"/>
    <w:rsid w:val="00CB6E1C"/>
    <w:rsid w:val="00CB708F"/>
    <w:rsid w:val="00CB73F6"/>
    <w:rsid w:val="00CB73F9"/>
    <w:rsid w:val="00CB76FB"/>
    <w:rsid w:val="00CB7BC7"/>
    <w:rsid w:val="00CB7C26"/>
    <w:rsid w:val="00CB7E92"/>
    <w:rsid w:val="00CB7F0E"/>
    <w:rsid w:val="00CB7F96"/>
    <w:rsid w:val="00CC01EB"/>
    <w:rsid w:val="00CC04DF"/>
    <w:rsid w:val="00CC0CFE"/>
    <w:rsid w:val="00CC145D"/>
    <w:rsid w:val="00CC17B0"/>
    <w:rsid w:val="00CC1B7C"/>
    <w:rsid w:val="00CC1E9E"/>
    <w:rsid w:val="00CC212F"/>
    <w:rsid w:val="00CC21E6"/>
    <w:rsid w:val="00CC228B"/>
    <w:rsid w:val="00CC22B3"/>
    <w:rsid w:val="00CC2672"/>
    <w:rsid w:val="00CC2827"/>
    <w:rsid w:val="00CC2880"/>
    <w:rsid w:val="00CC2958"/>
    <w:rsid w:val="00CC2CC2"/>
    <w:rsid w:val="00CC2DC3"/>
    <w:rsid w:val="00CC2F90"/>
    <w:rsid w:val="00CC2FFE"/>
    <w:rsid w:val="00CC304A"/>
    <w:rsid w:val="00CC33B3"/>
    <w:rsid w:val="00CC35CA"/>
    <w:rsid w:val="00CC3774"/>
    <w:rsid w:val="00CC38B2"/>
    <w:rsid w:val="00CC3A16"/>
    <w:rsid w:val="00CC3AE5"/>
    <w:rsid w:val="00CC3AF8"/>
    <w:rsid w:val="00CC3CB2"/>
    <w:rsid w:val="00CC3E48"/>
    <w:rsid w:val="00CC3F55"/>
    <w:rsid w:val="00CC3F6B"/>
    <w:rsid w:val="00CC3F96"/>
    <w:rsid w:val="00CC41BE"/>
    <w:rsid w:val="00CC4658"/>
    <w:rsid w:val="00CC4A37"/>
    <w:rsid w:val="00CC4DAA"/>
    <w:rsid w:val="00CC4F26"/>
    <w:rsid w:val="00CC522C"/>
    <w:rsid w:val="00CC525E"/>
    <w:rsid w:val="00CC5301"/>
    <w:rsid w:val="00CC530B"/>
    <w:rsid w:val="00CC5690"/>
    <w:rsid w:val="00CC5973"/>
    <w:rsid w:val="00CC601C"/>
    <w:rsid w:val="00CC61E2"/>
    <w:rsid w:val="00CC62C0"/>
    <w:rsid w:val="00CC62EE"/>
    <w:rsid w:val="00CC6924"/>
    <w:rsid w:val="00CC6B5F"/>
    <w:rsid w:val="00CC6C8D"/>
    <w:rsid w:val="00CC6CA8"/>
    <w:rsid w:val="00CC6E69"/>
    <w:rsid w:val="00CC7361"/>
    <w:rsid w:val="00CC73B4"/>
    <w:rsid w:val="00CC7502"/>
    <w:rsid w:val="00CC77B3"/>
    <w:rsid w:val="00CC7BFA"/>
    <w:rsid w:val="00CC7C73"/>
    <w:rsid w:val="00CC7D79"/>
    <w:rsid w:val="00CC7E58"/>
    <w:rsid w:val="00CD037C"/>
    <w:rsid w:val="00CD0445"/>
    <w:rsid w:val="00CD04B3"/>
    <w:rsid w:val="00CD0569"/>
    <w:rsid w:val="00CD060E"/>
    <w:rsid w:val="00CD09A5"/>
    <w:rsid w:val="00CD0AFE"/>
    <w:rsid w:val="00CD0BE5"/>
    <w:rsid w:val="00CD1052"/>
    <w:rsid w:val="00CD107C"/>
    <w:rsid w:val="00CD10D5"/>
    <w:rsid w:val="00CD13D6"/>
    <w:rsid w:val="00CD165E"/>
    <w:rsid w:val="00CD1863"/>
    <w:rsid w:val="00CD195E"/>
    <w:rsid w:val="00CD1EB8"/>
    <w:rsid w:val="00CD1F83"/>
    <w:rsid w:val="00CD1F9F"/>
    <w:rsid w:val="00CD2188"/>
    <w:rsid w:val="00CD2327"/>
    <w:rsid w:val="00CD23E3"/>
    <w:rsid w:val="00CD26FD"/>
    <w:rsid w:val="00CD2746"/>
    <w:rsid w:val="00CD2A89"/>
    <w:rsid w:val="00CD2BE9"/>
    <w:rsid w:val="00CD3848"/>
    <w:rsid w:val="00CD38C9"/>
    <w:rsid w:val="00CD3F6C"/>
    <w:rsid w:val="00CD4148"/>
    <w:rsid w:val="00CD41AD"/>
    <w:rsid w:val="00CD41B9"/>
    <w:rsid w:val="00CD4447"/>
    <w:rsid w:val="00CD476A"/>
    <w:rsid w:val="00CD4819"/>
    <w:rsid w:val="00CD49DD"/>
    <w:rsid w:val="00CD4A47"/>
    <w:rsid w:val="00CD4BF3"/>
    <w:rsid w:val="00CD5681"/>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6FF"/>
    <w:rsid w:val="00CD7851"/>
    <w:rsid w:val="00CE05BD"/>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7A6"/>
    <w:rsid w:val="00CE2977"/>
    <w:rsid w:val="00CE29A5"/>
    <w:rsid w:val="00CE2E71"/>
    <w:rsid w:val="00CE2EB5"/>
    <w:rsid w:val="00CE2F30"/>
    <w:rsid w:val="00CE3115"/>
    <w:rsid w:val="00CE33DC"/>
    <w:rsid w:val="00CE34DC"/>
    <w:rsid w:val="00CE3F34"/>
    <w:rsid w:val="00CE42E3"/>
    <w:rsid w:val="00CE4306"/>
    <w:rsid w:val="00CE430A"/>
    <w:rsid w:val="00CE43C0"/>
    <w:rsid w:val="00CE4579"/>
    <w:rsid w:val="00CE4A79"/>
    <w:rsid w:val="00CE4C8D"/>
    <w:rsid w:val="00CE4D0E"/>
    <w:rsid w:val="00CE4E06"/>
    <w:rsid w:val="00CE4FE3"/>
    <w:rsid w:val="00CE4FE9"/>
    <w:rsid w:val="00CE50DC"/>
    <w:rsid w:val="00CE51A2"/>
    <w:rsid w:val="00CE547B"/>
    <w:rsid w:val="00CE5D05"/>
    <w:rsid w:val="00CE5D29"/>
    <w:rsid w:val="00CE5F66"/>
    <w:rsid w:val="00CE6182"/>
    <w:rsid w:val="00CE6349"/>
    <w:rsid w:val="00CE6352"/>
    <w:rsid w:val="00CE66B7"/>
    <w:rsid w:val="00CE6892"/>
    <w:rsid w:val="00CE69A7"/>
    <w:rsid w:val="00CE6DF6"/>
    <w:rsid w:val="00CE727C"/>
    <w:rsid w:val="00CE7308"/>
    <w:rsid w:val="00CE741F"/>
    <w:rsid w:val="00CE757B"/>
    <w:rsid w:val="00CE7A20"/>
    <w:rsid w:val="00CE7A51"/>
    <w:rsid w:val="00CE7E00"/>
    <w:rsid w:val="00CF0323"/>
    <w:rsid w:val="00CF0937"/>
    <w:rsid w:val="00CF0D93"/>
    <w:rsid w:val="00CF1073"/>
    <w:rsid w:val="00CF1382"/>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7F5"/>
    <w:rsid w:val="00D008CE"/>
    <w:rsid w:val="00D00B21"/>
    <w:rsid w:val="00D00D9B"/>
    <w:rsid w:val="00D00FDA"/>
    <w:rsid w:val="00D010E9"/>
    <w:rsid w:val="00D0125A"/>
    <w:rsid w:val="00D01296"/>
    <w:rsid w:val="00D0138A"/>
    <w:rsid w:val="00D01D54"/>
    <w:rsid w:val="00D01FA7"/>
    <w:rsid w:val="00D0201D"/>
    <w:rsid w:val="00D02050"/>
    <w:rsid w:val="00D021C1"/>
    <w:rsid w:val="00D021C9"/>
    <w:rsid w:val="00D021DC"/>
    <w:rsid w:val="00D02785"/>
    <w:rsid w:val="00D02810"/>
    <w:rsid w:val="00D029DA"/>
    <w:rsid w:val="00D02F36"/>
    <w:rsid w:val="00D031A6"/>
    <w:rsid w:val="00D034DA"/>
    <w:rsid w:val="00D03638"/>
    <w:rsid w:val="00D03B00"/>
    <w:rsid w:val="00D03B34"/>
    <w:rsid w:val="00D03C49"/>
    <w:rsid w:val="00D042CB"/>
    <w:rsid w:val="00D044EE"/>
    <w:rsid w:val="00D052A4"/>
    <w:rsid w:val="00D05343"/>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5C9"/>
    <w:rsid w:val="00D06692"/>
    <w:rsid w:val="00D066EB"/>
    <w:rsid w:val="00D06C38"/>
    <w:rsid w:val="00D06CC9"/>
    <w:rsid w:val="00D06DE9"/>
    <w:rsid w:val="00D0712B"/>
    <w:rsid w:val="00D07353"/>
    <w:rsid w:val="00D0740D"/>
    <w:rsid w:val="00D07424"/>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316"/>
    <w:rsid w:val="00D1553D"/>
    <w:rsid w:val="00D1579D"/>
    <w:rsid w:val="00D15A7A"/>
    <w:rsid w:val="00D15CA3"/>
    <w:rsid w:val="00D15D61"/>
    <w:rsid w:val="00D15EE8"/>
    <w:rsid w:val="00D16171"/>
    <w:rsid w:val="00D16602"/>
    <w:rsid w:val="00D16644"/>
    <w:rsid w:val="00D16B60"/>
    <w:rsid w:val="00D16BDC"/>
    <w:rsid w:val="00D16EC3"/>
    <w:rsid w:val="00D171FA"/>
    <w:rsid w:val="00D1722A"/>
    <w:rsid w:val="00D17295"/>
    <w:rsid w:val="00D17652"/>
    <w:rsid w:val="00D17ABE"/>
    <w:rsid w:val="00D17BEE"/>
    <w:rsid w:val="00D20230"/>
    <w:rsid w:val="00D20283"/>
    <w:rsid w:val="00D204C8"/>
    <w:rsid w:val="00D2063C"/>
    <w:rsid w:val="00D2086B"/>
    <w:rsid w:val="00D20B18"/>
    <w:rsid w:val="00D20E8D"/>
    <w:rsid w:val="00D21032"/>
    <w:rsid w:val="00D21115"/>
    <w:rsid w:val="00D2112A"/>
    <w:rsid w:val="00D214AF"/>
    <w:rsid w:val="00D21575"/>
    <w:rsid w:val="00D218A7"/>
    <w:rsid w:val="00D21BCD"/>
    <w:rsid w:val="00D21E6F"/>
    <w:rsid w:val="00D21FAB"/>
    <w:rsid w:val="00D2214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5BC"/>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D99"/>
    <w:rsid w:val="00D27E58"/>
    <w:rsid w:val="00D27E75"/>
    <w:rsid w:val="00D30097"/>
    <w:rsid w:val="00D305B3"/>
    <w:rsid w:val="00D30744"/>
    <w:rsid w:val="00D30956"/>
    <w:rsid w:val="00D30D08"/>
    <w:rsid w:val="00D30EF2"/>
    <w:rsid w:val="00D31113"/>
    <w:rsid w:val="00D313A0"/>
    <w:rsid w:val="00D31637"/>
    <w:rsid w:val="00D3196B"/>
    <w:rsid w:val="00D31C51"/>
    <w:rsid w:val="00D31FA1"/>
    <w:rsid w:val="00D321BD"/>
    <w:rsid w:val="00D32247"/>
    <w:rsid w:val="00D326C2"/>
    <w:rsid w:val="00D32798"/>
    <w:rsid w:val="00D32B4D"/>
    <w:rsid w:val="00D331BF"/>
    <w:rsid w:val="00D333C9"/>
    <w:rsid w:val="00D333EB"/>
    <w:rsid w:val="00D3344B"/>
    <w:rsid w:val="00D3367D"/>
    <w:rsid w:val="00D33963"/>
    <w:rsid w:val="00D33B69"/>
    <w:rsid w:val="00D33E00"/>
    <w:rsid w:val="00D33E15"/>
    <w:rsid w:val="00D33E45"/>
    <w:rsid w:val="00D33E98"/>
    <w:rsid w:val="00D342E1"/>
    <w:rsid w:val="00D34376"/>
    <w:rsid w:val="00D34794"/>
    <w:rsid w:val="00D34894"/>
    <w:rsid w:val="00D34F90"/>
    <w:rsid w:val="00D34FD4"/>
    <w:rsid w:val="00D35423"/>
    <w:rsid w:val="00D3559D"/>
    <w:rsid w:val="00D355A1"/>
    <w:rsid w:val="00D35AC0"/>
    <w:rsid w:val="00D35F42"/>
    <w:rsid w:val="00D3682A"/>
    <w:rsid w:val="00D36860"/>
    <w:rsid w:val="00D37432"/>
    <w:rsid w:val="00D374F4"/>
    <w:rsid w:val="00D37602"/>
    <w:rsid w:val="00D3762C"/>
    <w:rsid w:val="00D3768B"/>
    <w:rsid w:val="00D3769B"/>
    <w:rsid w:val="00D378AD"/>
    <w:rsid w:val="00D37913"/>
    <w:rsid w:val="00D37C30"/>
    <w:rsid w:val="00D37CD7"/>
    <w:rsid w:val="00D37D2E"/>
    <w:rsid w:val="00D37D67"/>
    <w:rsid w:val="00D37E73"/>
    <w:rsid w:val="00D40065"/>
    <w:rsid w:val="00D4013E"/>
    <w:rsid w:val="00D4064B"/>
    <w:rsid w:val="00D4068B"/>
    <w:rsid w:val="00D40762"/>
    <w:rsid w:val="00D407C1"/>
    <w:rsid w:val="00D40CD1"/>
    <w:rsid w:val="00D40CEF"/>
    <w:rsid w:val="00D40D9E"/>
    <w:rsid w:val="00D40DD6"/>
    <w:rsid w:val="00D40DDF"/>
    <w:rsid w:val="00D40E4B"/>
    <w:rsid w:val="00D4100D"/>
    <w:rsid w:val="00D41048"/>
    <w:rsid w:val="00D41094"/>
    <w:rsid w:val="00D411FE"/>
    <w:rsid w:val="00D4141F"/>
    <w:rsid w:val="00D414D9"/>
    <w:rsid w:val="00D4152C"/>
    <w:rsid w:val="00D41CF9"/>
    <w:rsid w:val="00D41D55"/>
    <w:rsid w:val="00D41E5A"/>
    <w:rsid w:val="00D41EF5"/>
    <w:rsid w:val="00D42020"/>
    <w:rsid w:val="00D420AF"/>
    <w:rsid w:val="00D4214A"/>
    <w:rsid w:val="00D42202"/>
    <w:rsid w:val="00D422FF"/>
    <w:rsid w:val="00D423C4"/>
    <w:rsid w:val="00D427AC"/>
    <w:rsid w:val="00D4283C"/>
    <w:rsid w:val="00D42873"/>
    <w:rsid w:val="00D42D6A"/>
    <w:rsid w:val="00D42DCB"/>
    <w:rsid w:val="00D430CE"/>
    <w:rsid w:val="00D431E1"/>
    <w:rsid w:val="00D436CB"/>
    <w:rsid w:val="00D436D3"/>
    <w:rsid w:val="00D438E1"/>
    <w:rsid w:val="00D43959"/>
    <w:rsid w:val="00D439E1"/>
    <w:rsid w:val="00D43BB7"/>
    <w:rsid w:val="00D43C2E"/>
    <w:rsid w:val="00D43EC9"/>
    <w:rsid w:val="00D44138"/>
    <w:rsid w:val="00D4423E"/>
    <w:rsid w:val="00D444AB"/>
    <w:rsid w:val="00D44D03"/>
    <w:rsid w:val="00D44D6F"/>
    <w:rsid w:val="00D44E5C"/>
    <w:rsid w:val="00D45278"/>
    <w:rsid w:val="00D4540D"/>
    <w:rsid w:val="00D4547B"/>
    <w:rsid w:val="00D45547"/>
    <w:rsid w:val="00D45BF6"/>
    <w:rsid w:val="00D460A8"/>
    <w:rsid w:val="00D460CE"/>
    <w:rsid w:val="00D46398"/>
    <w:rsid w:val="00D463A0"/>
    <w:rsid w:val="00D46411"/>
    <w:rsid w:val="00D46412"/>
    <w:rsid w:val="00D46441"/>
    <w:rsid w:val="00D4699D"/>
    <w:rsid w:val="00D46B20"/>
    <w:rsid w:val="00D46B57"/>
    <w:rsid w:val="00D46BE2"/>
    <w:rsid w:val="00D46E9E"/>
    <w:rsid w:val="00D46F9C"/>
    <w:rsid w:val="00D470BC"/>
    <w:rsid w:val="00D47651"/>
    <w:rsid w:val="00D47763"/>
    <w:rsid w:val="00D4793D"/>
    <w:rsid w:val="00D47A56"/>
    <w:rsid w:val="00D47A83"/>
    <w:rsid w:val="00D47C7E"/>
    <w:rsid w:val="00D47D55"/>
    <w:rsid w:val="00D47D7E"/>
    <w:rsid w:val="00D5012A"/>
    <w:rsid w:val="00D50433"/>
    <w:rsid w:val="00D50471"/>
    <w:rsid w:val="00D50579"/>
    <w:rsid w:val="00D505F8"/>
    <w:rsid w:val="00D50978"/>
    <w:rsid w:val="00D509CF"/>
    <w:rsid w:val="00D50AB8"/>
    <w:rsid w:val="00D50D28"/>
    <w:rsid w:val="00D5113C"/>
    <w:rsid w:val="00D51249"/>
    <w:rsid w:val="00D5183D"/>
    <w:rsid w:val="00D51948"/>
    <w:rsid w:val="00D51A61"/>
    <w:rsid w:val="00D51D18"/>
    <w:rsid w:val="00D51DBE"/>
    <w:rsid w:val="00D51E6F"/>
    <w:rsid w:val="00D51F4A"/>
    <w:rsid w:val="00D52026"/>
    <w:rsid w:val="00D522D8"/>
    <w:rsid w:val="00D52325"/>
    <w:rsid w:val="00D52741"/>
    <w:rsid w:val="00D52B7C"/>
    <w:rsid w:val="00D52DA1"/>
    <w:rsid w:val="00D5300E"/>
    <w:rsid w:val="00D53348"/>
    <w:rsid w:val="00D53355"/>
    <w:rsid w:val="00D5344C"/>
    <w:rsid w:val="00D534FE"/>
    <w:rsid w:val="00D53A22"/>
    <w:rsid w:val="00D53B4E"/>
    <w:rsid w:val="00D53F07"/>
    <w:rsid w:val="00D54016"/>
    <w:rsid w:val="00D541BE"/>
    <w:rsid w:val="00D5423C"/>
    <w:rsid w:val="00D54353"/>
    <w:rsid w:val="00D544FF"/>
    <w:rsid w:val="00D545B5"/>
    <w:rsid w:val="00D54624"/>
    <w:rsid w:val="00D54667"/>
    <w:rsid w:val="00D549F8"/>
    <w:rsid w:val="00D54AD0"/>
    <w:rsid w:val="00D54B93"/>
    <w:rsid w:val="00D54C68"/>
    <w:rsid w:val="00D5510A"/>
    <w:rsid w:val="00D552ED"/>
    <w:rsid w:val="00D559CC"/>
    <w:rsid w:val="00D55BDD"/>
    <w:rsid w:val="00D55CDE"/>
    <w:rsid w:val="00D55DF3"/>
    <w:rsid w:val="00D563E7"/>
    <w:rsid w:val="00D56536"/>
    <w:rsid w:val="00D5655E"/>
    <w:rsid w:val="00D56A5D"/>
    <w:rsid w:val="00D56C96"/>
    <w:rsid w:val="00D570F4"/>
    <w:rsid w:val="00D572B9"/>
    <w:rsid w:val="00D57372"/>
    <w:rsid w:val="00D57621"/>
    <w:rsid w:val="00D577DD"/>
    <w:rsid w:val="00D579DF"/>
    <w:rsid w:val="00D579FA"/>
    <w:rsid w:val="00D57B45"/>
    <w:rsid w:val="00D57FD0"/>
    <w:rsid w:val="00D600C2"/>
    <w:rsid w:val="00D603FF"/>
    <w:rsid w:val="00D605C9"/>
    <w:rsid w:val="00D60866"/>
    <w:rsid w:val="00D60A13"/>
    <w:rsid w:val="00D60E5E"/>
    <w:rsid w:val="00D60F4B"/>
    <w:rsid w:val="00D60FAC"/>
    <w:rsid w:val="00D6116E"/>
    <w:rsid w:val="00D61210"/>
    <w:rsid w:val="00D6137B"/>
    <w:rsid w:val="00D6157A"/>
    <w:rsid w:val="00D6168E"/>
    <w:rsid w:val="00D61714"/>
    <w:rsid w:val="00D617A7"/>
    <w:rsid w:val="00D61844"/>
    <w:rsid w:val="00D6189E"/>
    <w:rsid w:val="00D618B5"/>
    <w:rsid w:val="00D61AFA"/>
    <w:rsid w:val="00D61E0A"/>
    <w:rsid w:val="00D62103"/>
    <w:rsid w:val="00D621C8"/>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AC1"/>
    <w:rsid w:val="00D63B59"/>
    <w:rsid w:val="00D63C3F"/>
    <w:rsid w:val="00D63DCF"/>
    <w:rsid w:val="00D63FF3"/>
    <w:rsid w:val="00D64544"/>
    <w:rsid w:val="00D64853"/>
    <w:rsid w:val="00D64970"/>
    <w:rsid w:val="00D64D48"/>
    <w:rsid w:val="00D650BC"/>
    <w:rsid w:val="00D6546B"/>
    <w:rsid w:val="00D65775"/>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04"/>
    <w:rsid w:val="00D67DB1"/>
    <w:rsid w:val="00D67DDC"/>
    <w:rsid w:val="00D7006B"/>
    <w:rsid w:val="00D7011B"/>
    <w:rsid w:val="00D704B4"/>
    <w:rsid w:val="00D705BD"/>
    <w:rsid w:val="00D706C4"/>
    <w:rsid w:val="00D707DD"/>
    <w:rsid w:val="00D70882"/>
    <w:rsid w:val="00D70B4F"/>
    <w:rsid w:val="00D70C52"/>
    <w:rsid w:val="00D70F63"/>
    <w:rsid w:val="00D710C1"/>
    <w:rsid w:val="00D71328"/>
    <w:rsid w:val="00D715AC"/>
    <w:rsid w:val="00D717B7"/>
    <w:rsid w:val="00D719C2"/>
    <w:rsid w:val="00D71C69"/>
    <w:rsid w:val="00D71D20"/>
    <w:rsid w:val="00D71D30"/>
    <w:rsid w:val="00D71F59"/>
    <w:rsid w:val="00D7202E"/>
    <w:rsid w:val="00D7206D"/>
    <w:rsid w:val="00D7210D"/>
    <w:rsid w:val="00D722B0"/>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A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ED7"/>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AD2"/>
    <w:rsid w:val="00D77C05"/>
    <w:rsid w:val="00D80055"/>
    <w:rsid w:val="00D80313"/>
    <w:rsid w:val="00D80521"/>
    <w:rsid w:val="00D806C1"/>
    <w:rsid w:val="00D807AA"/>
    <w:rsid w:val="00D8081D"/>
    <w:rsid w:val="00D80837"/>
    <w:rsid w:val="00D80E05"/>
    <w:rsid w:val="00D8141C"/>
    <w:rsid w:val="00D81455"/>
    <w:rsid w:val="00D81519"/>
    <w:rsid w:val="00D81D49"/>
    <w:rsid w:val="00D82680"/>
    <w:rsid w:val="00D8295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7D5"/>
    <w:rsid w:val="00D85939"/>
    <w:rsid w:val="00D85D7C"/>
    <w:rsid w:val="00D85E87"/>
    <w:rsid w:val="00D861B3"/>
    <w:rsid w:val="00D862B0"/>
    <w:rsid w:val="00D863C0"/>
    <w:rsid w:val="00D867D1"/>
    <w:rsid w:val="00D86805"/>
    <w:rsid w:val="00D86B1E"/>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8B"/>
    <w:rsid w:val="00D90F90"/>
    <w:rsid w:val="00D9103F"/>
    <w:rsid w:val="00D9149D"/>
    <w:rsid w:val="00D918AC"/>
    <w:rsid w:val="00D91B1B"/>
    <w:rsid w:val="00D91C12"/>
    <w:rsid w:val="00D91CB6"/>
    <w:rsid w:val="00D91E5D"/>
    <w:rsid w:val="00D924BB"/>
    <w:rsid w:val="00D925CA"/>
    <w:rsid w:val="00D9262B"/>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ABC"/>
    <w:rsid w:val="00D95CEE"/>
    <w:rsid w:val="00D95D71"/>
    <w:rsid w:val="00D95D7E"/>
    <w:rsid w:val="00D95DE0"/>
    <w:rsid w:val="00D95DE9"/>
    <w:rsid w:val="00D95F23"/>
    <w:rsid w:val="00D96EAF"/>
    <w:rsid w:val="00D96EBC"/>
    <w:rsid w:val="00D96FC1"/>
    <w:rsid w:val="00D97116"/>
    <w:rsid w:val="00D97381"/>
    <w:rsid w:val="00D979D9"/>
    <w:rsid w:val="00D97A92"/>
    <w:rsid w:val="00D97BCA"/>
    <w:rsid w:val="00D97EAB"/>
    <w:rsid w:val="00D97F40"/>
    <w:rsid w:val="00DA009B"/>
    <w:rsid w:val="00DA03FD"/>
    <w:rsid w:val="00DA0957"/>
    <w:rsid w:val="00DA0F3C"/>
    <w:rsid w:val="00DA0F41"/>
    <w:rsid w:val="00DA1035"/>
    <w:rsid w:val="00DA1191"/>
    <w:rsid w:val="00DA1454"/>
    <w:rsid w:val="00DA14FA"/>
    <w:rsid w:val="00DA16E1"/>
    <w:rsid w:val="00DA1D9C"/>
    <w:rsid w:val="00DA1F03"/>
    <w:rsid w:val="00DA2144"/>
    <w:rsid w:val="00DA2187"/>
    <w:rsid w:val="00DA269B"/>
    <w:rsid w:val="00DA28A8"/>
    <w:rsid w:val="00DA291C"/>
    <w:rsid w:val="00DA2A29"/>
    <w:rsid w:val="00DA2A89"/>
    <w:rsid w:val="00DA2F79"/>
    <w:rsid w:val="00DA2F83"/>
    <w:rsid w:val="00DA300F"/>
    <w:rsid w:val="00DA30C0"/>
    <w:rsid w:val="00DA3160"/>
    <w:rsid w:val="00DA3167"/>
    <w:rsid w:val="00DA3168"/>
    <w:rsid w:val="00DA31B1"/>
    <w:rsid w:val="00DA34ED"/>
    <w:rsid w:val="00DA369E"/>
    <w:rsid w:val="00DA372D"/>
    <w:rsid w:val="00DA394B"/>
    <w:rsid w:val="00DA3A86"/>
    <w:rsid w:val="00DA3BBD"/>
    <w:rsid w:val="00DA3C19"/>
    <w:rsid w:val="00DA3EEB"/>
    <w:rsid w:val="00DA3F0D"/>
    <w:rsid w:val="00DA3F67"/>
    <w:rsid w:val="00DA4834"/>
    <w:rsid w:val="00DA4C01"/>
    <w:rsid w:val="00DA507D"/>
    <w:rsid w:val="00DA5168"/>
    <w:rsid w:val="00DA5185"/>
    <w:rsid w:val="00DA53AC"/>
    <w:rsid w:val="00DA5911"/>
    <w:rsid w:val="00DA595F"/>
    <w:rsid w:val="00DA59EF"/>
    <w:rsid w:val="00DA5B36"/>
    <w:rsid w:val="00DA5B45"/>
    <w:rsid w:val="00DA5D5C"/>
    <w:rsid w:val="00DA5DCA"/>
    <w:rsid w:val="00DA5EB7"/>
    <w:rsid w:val="00DA62CF"/>
    <w:rsid w:val="00DA62D7"/>
    <w:rsid w:val="00DA6545"/>
    <w:rsid w:val="00DA6560"/>
    <w:rsid w:val="00DA6933"/>
    <w:rsid w:val="00DA6C8B"/>
    <w:rsid w:val="00DA6D47"/>
    <w:rsid w:val="00DA6E46"/>
    <w:rsid w:val="00DA6E93"/>
    <w:rsid w:val="00DA70D0"/>
    <w:rsid w:val="00DA722E"/>
    <w:rsid w:val="00DA73C4"/>
    <w:rsid w:val="00DA74EC"/>
    <w:rsid w:val="00DA7718"/>
    <w:rsid w:val="00DA7724"/>
    <w:rsid w:val="00DA7733"/>
    <w:rsid w:val="00DA779C"/>
    <w:rsid w:val="00DA7C22"/>
    <w:rsid w:val="00DA7DD9"/>
    <w:rsid w:val="00DA7F3B"/>
    <w:rsid w:val="00DB0003"/>
    <w:rsid w:val="00DB004A"/>
    <w:rsid w:val="00DB0276"/>
    <w:rsid w:val="00DB0389"/>
    <w:rsid w:val="00DB04FD"/>
    <w:rsid w:val="00DB05D7"/>
    <w:rsid w:val="00DB0642"/>
    <w:rsid w:val="00DB0678"/>
    <w:rsid w:val="00DB085C"/>
    <w:rsid w:val="00DB0BE8"/>
    <w:rsid w:val="00DB0D02"/>
    <w:rsid w:val="00DB1162"/>
    <w:rsid w:val="00DB1194"/>
    <w:rsid w:val="00DB16CA"/>
    <w:rsid w:val="00DB17BD"/>
    <w:rsid w:val="00DB198D"/>
    <w:rsid w:val="00DB1E02"/>
    <w:rsid w:val="00DB2265"/>
    <w:rsid w:val="00DB230F"/>
    <w:rsid w:val="00DB2312"/>
    <w:rsid w:val="00DB23BC"/>
    <w:rsid w:val="00DB2407"/>
    <w:rsid w:val="00DB24EB"/>
    <w:rsid w:val="00DB256D"/>
    <w:rsid w:val="00DB260A"/>
    <w:rsid w:val="00DB26B6"/>
    <w:rsid w:val="00DB3105"/>
    <w:rsid w:val="00DB327D"/>
    <w:rsid w:val="00DB33A5"/>
    <w:rsid w:val="00DB398E"/>
    <w:rsid w:val="00DB3D65"/>
    <w:rsid w:val="00DB4127"/>
    <w:rsid w:val="00DB42A1"/>
    <w:rsid w:val="00DB42D3"/>
    <w:rsid w:val="00DB4C95"/>
    <w:rsid w:val="00DB4CA6"/>
    <w:rsid w:val="00DB4DB7"/>
    <w:rsid w:val="00DB4E41"/>
    <w:rsid w:val="00DB53DF"/>
    <w:rsid w:val="00DB5759"/>
    <w:rsid w:val="00DB5A26"/>
    <w:rsid w:val="00DB5E5A"/>
    <w:rsid w:val="00DB5F33"/>
    <w:rsid w:val="00DB62C8"/>
    <w:rsid w:val="00DB6410"/>
    <w:rsid w:val="00DB653A"/>
    <w:rsid w:val="00DB663F"/>
    <w:rsid w:val="00DB68E1"/>
    <w:rsid w:val="00DB70E3"/>
    <w:rsid w:val="00DB722D"/>
    <w:rsid w:val="00DB76D1"/>
    <w:rsid w:val="00DB7884"/>
    <w:rsid w:val="00DB7960"/>
    <w:rsid w:val="00DB7D48"/>
    <w:rsid w:val="00DB7D67"/>
    <w:rsid w:val="00DC0014"/>
    <w:rsid w:val="00DC0178"/>
    <w:rsid w:val="00DC02A3"/>
    <w:rsid w:val="00DC0716"/>
    <w:rsid w:val="00DC0840"/>
    <w:rsid w:val="00DC0D68"/>
    <w:rsid w:val="00DC0DF9"/>
    <w:rsid w:val="00DC0E03"/>
    <w:rsid w:val="00DC0ED8"/>
    <w:rsid w:val="00DC10B9"/>
    <w:rsid w:val="00DC1404"/>
    <w:rsid w:val="00DC14F2"/>
    <w:rsid w:val="00DC1A47"/>
    <w:rsid w:val="00DC1A5C"/>
    <w:rsid w:val="00DC1B97"/>
    <w:rsid w:val="00DC1C2B"/>
    <w:rsid w:val="00DC1E19"/>
    <w:rsid w:val="00DC1F36"/>
    <w:rsid w:val="00DC2AAB"/>
    <w:rsid w:val="00DC2BEC"/>
    <w:rsid w:val="00DC2DA7"/>
    <w:rsid w:val="00DC2F23"/>
    <w:rsid w:val="00DC3168"/>
    <w:rsid w:val="00DC342A"/>
    <w:rsid w:val="00DC368E"/>
    <w:rsid w:val="00DC36A6"/>
    <w:rsid w:val="00DC376E"/>
    <w:rsid w:val="00DC37CD"/>
    <w:rsid w:val="00DC3988"/>
    <w:rsid w:val="00DC39BA"/>
    <w:rsid w:val="00DC42BA"/>
    <w:rsid w:val="00DC4709"/>
    <w:rsid w:val="00DC49A4"/>
    <w:rsid w:val="00DC4B56"/>
    <w:rsid w:val="00DC4CB9"/>
    <w:rsid w:val="00DC5206"/>
    <w:rsid w:val="00DC5254"/>
    <w:rsid w:val="00DC5BE4"/>
    <w:rsid w:val="00DC5D05"/>
    <w:rsid w:val="00DC5E4A"/>
    <w:rsid w:val="00DC5E70"/>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9D8"/>
    <w:rsid w:val="00DD0C05"/>
    <w:rsid w:val="00DD0F4B"/>
    <w:rsid w:val="00DD152A"/>
    <w:rsid w:val="00DD1796"/>
    <w:rsid w:val="00DD17A7"/>
    <w:rsid w:val="00DD1C14"/>
    <w:rsid w:val="00DD2097"/>
    <w:rsid w:val="00DD23D8"/>
    <w:rsid w:val="00DD25C2"/>
    <w:rsid w:val="00DD2616"/>
    <w:rsid w:val="00DD2688"/>
    <w:rsid w:val="00DD2A18"/>
    <w:rsid w:val="00DD2C95"/>
    <w:rsid w:val="00DD2E77"/>
    <w:rsid w:val="00DD2EDD"/>
    <w:rsid w:val="00DD2F3B"/>
    <w:rsid w:val="00DD2FD0"/>
    <w:rsid w:val="00DD3380"/>
    <w:rsid w:val="00DD3770"/>
    <w:rsid w:val="00DD385D"/>
    <w:rsid w:val="00DD39B8"/>
    <w:rsid w:val="00DD3B80"/>
    <w:rsid w:val="00DD3BEF"/>
    <w:rsid w:val="00DD3DEE"/>
    <w:rsid w:val="00DD4257"/>
    <w:rsid w:val="00DD42A7"/>
    <w:rsid w:val="00DD43D0"/>
    <w:rsid w:val="00DD4606"/>
    <w:rsid w:val="00DD4640"/>
    <w:rsid w:val="00DD4769"/>
    <w:rsid w:val="00DD4B3A"/>
    <w:rsid w:val="00DD4D6E"/>
    <w:rsid w:val="00DD4F9D"/>
    <w:rsid w:val="00DD4FD6"/>
    <w:rsid w:val="00DD530B"/>
    <w:rsid w:val="00DD5658"/>
    <w:rsid w:val="00DD56A3"/>
    <w:rsid w:val="00DD56AB"/>
    <w:rsid w:val="00DD58B4"/>
    <w:rsid w:val="00DD5AB4"/>
    <w:rsid w:val="00DD5CB8"/>
    <w:rsid w:val="00DD5D6A"/>
    <w:rsid w:val="00DD5D7B"/>
    <w:rsid w:val="00DD6071"/>
    <w:rsid w:val="00DD6351"/>
    <w:rsid w:val="00DD6370"/>
    <w:rsid w:val="00DD63A9"/>
    <w:rsid w:val="00DD63DA"/>
    <w:rsid w:val="00DD63DD"/>
    <w:rsid w:val="00DD645E"/>
    <w:rsid w:val="00DD649B"/>
    <w:rsid w:val="00DD6A9C"/>
    <w:rsid w:val="00DD6CA2"/>
    <w:rsid w:val="00DD6F4C"/>
    <w:rsid w:val="00DD73E6"/>
    <w:rsid w:val="00DD76CE"/>
    <w:rsid w:val="00DD79D0"/>
    <w:rsid w:val="00DD7B3C"/>
    <w:rsid w:val="00DD7BBF"/>
    <w:rsid w:val="00DD7EF3"/>
    <w:rsid w:val="00DD7FB9"/>
    <w:rsid w:val="00DE0653"/>
    <w:rsid w:val="00DE07EC"/>
    <w:rsid w:val="00DE0A29"/>
    <w:rsid w:val="00DE0CAF"/>
    <w:rsid w:val="00DE0D22"/>
    <w:rsid w:val="00DE0D98"/>
    <w:rsid w:val="00DE11AB"/>
    <w:rsid w:val="00DE132E"/>
    <w:rsid w:val="00DE134F"/>
    <w:rsid w:val="00DE208B"/>
    <w:rsid w:val="00DE237F"/>
    <w:rsid w:val="00DE286B"/>
    <w:rsid w:val="00DE2B06"/>
    <w:rsid w:val="00DE2E80"/>
    <w:rsid w:val="00DE33BD"/>
    <w:rsid w:val="00DE3456"/>
    <w:rsid w:val="00DE35B7"/>
    <w:rsid w:val="00DE3888"/>
    <w:rsid w:val="00DE3BD1"/>
    <w:rsid w:val="00DE3D3F"/>
    <w:rsid w:val="00DE4021"/>
    <w:rsid w:val="00DE40FE"/>
    <w:rsid w:val="00DE4144"/>
    <w:rsid w:val="00DE4259"/>
    <w:rsid w:val="00DE4347"/>
    <w:rsid w:val="00DE48D2"/>
    <w:rsid w:val="00DE4AA0"/>
    <w:rsid w:val="00DE4D78"/>
    <w:rsid w:val="00DE4ECC"/>
    <w:rsid w:val="00DE5066"/>
    <w:rsid w:val="00DE51F9"/>
    <w:rsid w:val="00DE54B6"/>
    <w:rsid w:val="00DE552B"/>
    <w:rsid w:val="00DE55BE"/>
    <w:rsid w:val="00DE5700"/>
    <w:rsid w:val="00DE583A"/>
    <w:rsid w:val="00DE5A67"/>
    <w:rsid w:val="00DE5C9F"/>
    <w:rsid w:val="00DE5D26"/>
    <w:rsid w:val="00DE6164"/>
    <w:rsid w:val="00DE6365"/>
    <w:rsid w:val="00DE64F6"/>
    <w:rsid w:val="00DE669E"/>
    <w:rsid w:val="00DE69BA"/>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602"/>
    <w:rsid w:val="00DF0704"/>
    <w:rsid w:val="00DF0786"/>
    <w:rsid w:val="00DF0879"/>
    <w:rsid w:val="00DF0984"/>
    <w:rsid w:val="00DF0B70"/>
    <w:rsid w:val="00DF0C6A"/>
    <w:rsid w:val="00DF11E3"/>
    <w:rsid w:val="00DF1261"/>
    <w:rsid w:val="00DF1306"/>
    <w:rsid w:val="00DF136A"/>
    <w:rsid w:val="00DF16B0"/>
    <w:rsid w:val="00DF1766"/>
    <w:rsid w:val="00DF17B3"/>
    <w:rsid w:val="00DF1993"/>
    <w:rsid w:val="00DF1BC3"/>
    <w:rsid w:val="00DF1BFC"/>
    <w:rsid w:val="00DF2567"/>
    <w:rsid w:val="00DF2AEB"/>
    <w:rsid w:val="00DF2BB8"/>
    <w:rsid w:val="00DF2CD7"/>
    <w:rsid w:val="00DF2FC3"/>
    <w:rsid w:val="00DF308A"/>
    <w:rsid w:val="00DF3264"/>
    <w:rsid w:val="00DF3425"/>
    <w:rsid w:val="00DF3427"/>
    <w:rsid w:val="00DF34D5"/>
    <w:rsid w:val="00DF38C5"/>
    <w:rsid w:val="00DF3B58"/>
    <w:rsid w:val="00DF45D0"/>
    <w:rsid w:val="00DF4777"/>
    <w:rsid w:val="00DF4787"/>
    <w:rsid w:val="00DF4C3C"/>
    <w:rsid w:val="00DF4E2F"/>
    <w:rsid w:val="00DF4FEF"/>
    <w:rsid w:val="00DF5013"/>
    <w:rsid w:val="00DF5110"/>
    <w:rsid w:val="00DF516E"/>
    <w:rsid w:val="00DF555D"/>
    <w:rsid w:val="00DF56D1"/>
    <w:rsid w:val="00DF5AD7"/>
    <w:rsid w:val="00DF5B9D"/>
    <w:rsid w:val="00DF5D98"/>
    <w:rsid w:val="00DF5EF7"/>
    <w:rsid w:val="00DF628C"/>
    <w:rsid w:val="00DF6318"/>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1F3D"/>
    <w:rsid w:val="00E020F3"/>
    <w:rsid w:val="00E02134"/>
    <w:rsid w:val="00E025D2"/>
    <w:rsid w:val="00E02610"/>
    <w:rsid w:val="00E02680"/>
    <w:rsid w:val="00E029AD"/>
    <w:rsid w:val="00E03102"/>
    <w:rsid w:val="00E03420"/>
    <w:rsid w:val="00E036B4"/>
    <w:rsid w:val="00E0397C"/>
    <w:rsid w:val="00E039C2"/>
    <w:rsid w:val="00E03BB6"/>
    <w:rsid w:val="00E03D38"/>
    <w:rsid w:val="00E03E19"/>
    <w:rsid w:val="00E040F8"/>
    <w:rsid w:val="00E04607"/>
    <w:rsid w:val="00E04C0E"/>
    <w:rsid w:val="00E04CC2"/>
    <w:rsid w:val="00E04E27"/>
    <w:rsid w:val="00E05128"/>
    <w:rsid w:val="00E0525F"/>
    <w:rsid w:val="00E05549"/>
    <w:rsid w:val="00E0599D"/>
    <w:rsid w:val="00E05C26"/>
    <w:rsid w:val="00E05DF7"/>
    <w:rsid w:val="00E05FC4"/>
    <w:rsid w:val="00E060AF"/>
    <w:rsid w:val="00E06125"/>
    <w:rsid w:val="00E064D8"/>
    <w:rsid w:val="00E06550"/>
    <w:rsid w:val="00E06600"/>
    <w:rsid w:val="00E06723"/>
    <w:rsid w:val="00E067AF"/>
    <w:rsid w:val="00E06973"/>
    <w:rsid w:val="00E06C0A"/>
    <w:rsid w:val="00E06C55"/>
    <w:rsid w:val="00E070B1"/>
    <w:rsid w:val="00E076A1"/>
    <w:rsid w:val="00E07706"/>
    <w:rsid w:val="00E0785C"/>
    <w:rsid w:val="00E07A0B"/>
    <w:rsid w:val="00E07CF6"/>
    <w:rsid w:val="00E07D8A"/>
    <w:rsid w:val="00E07E40"/>
    <w:rsid w:val="00E101F8"/>
    <w:rsid w:val="00E103B7"/>
    <w:rsid w:val="00E10643"/>
    <w:rsid w:val="00E10829"/>
    <w:rsid w:val="00E10D0E"/>
    <w:rsid w:val="00E10EA1"/>
    <w:rsid w:val="00E111CE"/>
    <w:rsid w:val="00E112D9"/>
    <w:rsid w:val="00E11516"/>
    <w:rsid w:val="00E11643"/>
    <w:rsid w:val="00E11964"/>
    <w:rsid w:val="00E119B3"/>
    <w:rsid w:val="00E11B8D"/>
    <w:rsid w:val="00E11D58"/>
    <w:rsid w:val="00E11DCC"/>
    <w:rsid w:val="00E11DE8"/>
    <w:rsid w:val="00E1249C"/>
    <w:rsid w:val="00E12591"/>
    <w:rsid w:val="00E12737"/>
    <w:rsid w:val="00E12776"/>
    <w:rsid w:val="00E12A56"/>
    <w:rsid w:val="00E12AF5"/>
    <w:rsid w:val="00E12B0B"/>
    <w:rsid w:val="00E12CF6"/>
    <w:rsid w:val="00E12DB9"/>
    <w:rsid w:val="00E12F2F"/>
    <w:rsid w:val="00E13220"/>
    <w:rsid w:val="00E133C8"/>
    <w:rsid w:val="00E133F7"/>
    <w:rsid w:val="00E13A9E"/>
    <w:rsid w:val="00E13DFF"/>
    <w:rsid w:val="00E1427E"/>
    <w:rsid w:val="00E142FE"/>
    <w:rsid w:val="00E146E4"/>
    <w:rsid w:val="00E147D4"/>
    <w:rsid w:val="00E152A5"/>
    <w:rsid w:val="00E15825"/>
    <w:rsid w:val="00E1595E"/>
    <w:rsid w:val="00E159C2"/>
    <w:rsid w:val="00E15B60"/>
    <w:rsid w:val="00E15C5A"/>
    <w:rsid w:val="00E15E09"/>
    <w:rsid w:val="00E16307"/>
    <w:rsid w:val="00E16382"/>
    <w:rsid w:val="00E16656"/>
    <w:rsid w:val="00E167E3"/>
    <w:rsid w:val="00E16F06"/>
    <w:rsid w:val="00E16FF8"/>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0DC9"/>
    <w:rsid w:val="00E21315"/>
    <w:rsid w:val="00E214CD"/>
    <w:rsid w:val="00E21DCD"/>
    <w:rsid w:val="00E221B3"/>
    <w:rsid w:val="00E2235F"/>
    <w:rsid w:val="00E22678"/>
    <w:rsid w:val="00E2277A"/>
    <w:rsid w:val="00E228B3"/>
    <w:rsid w:val="00E22B61"/>
    <w:rsid w:val="00E22D13"/>
    <w:rsid w:val="00E22E42"/>
    <w:rsid w:val="00E23104"/>
    <w:rsid w:val="00E23609"/>
    <w:rsid w:val="00E2368E"/>
    <w:rsid w:val="00E236E0"/>
    <w:rsid w:val="00E23CC2"/>
    <w:rsid w:val="00E23E8E"/>
    <w:rsid w:val="00E23F4D"/>
    <w:rsid w:val="00E23FBF"/>
    <w:rsid w:val="00E240B5"/>
    <w:rsid w:val="00E2433C"/>
    <w:rsid w:val="00E244EF"/>
    <w:rsid w:val="00E2450C"/>
    <w:rsid w:val="00E246C0"/>
    <w:rsid w:val="00E248FE"/>
    <w:rsid w:val="00E249F1"/>
    <w:rsid w:val="00E24D2A"/>
    <w:rsid w:val="00E24F0C"/>
    <w:rsid w:val="00E24FE4"/>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C5"/>
    <w:rsid w:val="00E279F5"/>
    <w:rsid w:val="00E27AE1"/>
    <w:rsid w:val="00E27DA7"/>
    <w:rsid w:val="00E30007"/>
    <w:rsid w:val="00E3022E"/>
    <w:rsid w:val="00E3049B"/>
    <w:rsid w:val="00E304C4"/>
    <w:rsid w:val="00E3050C"/>
    <w:rsid w:val="00E30B4A"/>
    <w:rsid w:val="00E30C0C"/>
    <w:rsid w:val="00E30FFD"/>
    <w:rsid w:val="00E310D2"/>
    <w:rsid w:val="00E313A3"/>
    <w:rsid w:val="00E3154B"/>
    <w:rsid w:val="00E318BC"/>
    <w:rsid w:val="00E31D5F"/>
    <w:rsid w:val="00E32078"/>
    <w:rsid w:val="00E32141"/>
    <w:rsid w:val="00E321FE"/>
    <w:rsid w:val="00E32558"/>
    <w:rsid w:val="00E32585"/>
    <w:rsid w:val="00E32A31"/>
    <w:rsid w:val="00E32B5E"/>
    <w:rsid w:val="00E32C36"/>
    <w:rsid w:val="00E32D46"/>
    <w:rsid w:val="00E32F7C"/>
    <w:rsid w:val="00E32FBC"/>
    <w:rsid w:val="00E330AE"/>
    <w:rsid w:val="00E331A2"/>
    <w:rsid w:val="00E331FF"/>
    <w:rsid w:val="00E332AF"/>
    <w:rsid w:val="00E33593"/>
    <w:rsid w:val="00E33CAA"/>
    <w:rsid w:val="00E33E2D"/>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B9D"/>
    <w:rsid w:val="00E35ECB"/>
    <w:rsid w:val="00E360B7"/>
    <w:rsid w:val="00E362D4"/>
    <w:rsid w:val="00E36430"/>
    <w:rsid w:val="00E36A42"/>
    <w:rsid w:val="00E36B70"/>
    <w:rsid w:val="00E36EBC"/>
    <w:rsid w:val="00E370B3"/>
    <w:rsid w:val="00E3722B"/>
    <w:rsid w:val="00E37302"/>
    <w:rsid w:val="00E373D5"/>
    <w:rsid w:val="00E37731"/>
    <w:rsid w:val="00E37746"/>
    <w:rsid w:val="00E37885"/>
    <w:rsid w:val="00E37A8D"/>
    <w:rsid w:val="00E37B62"/>
    <w:rsid w:val="00E37B8E"/>
    <w:rsid w:val="00E37BDD"/>
    <w:rsid w:val="00E37FD7"/>
    <w:rsid w:val="00E400ED"/>
    <w:rsid w:val="00E402E2"/>
    <w:rsid w:val="00E40410"/>
    <w:rsid w:val="00E40610"/>
    <w:rsid w:val="00E407B4"/>
    <w:rsid w:val="00E407BB"/>
    <w:rsid w:val="00E40A15"/>
    <w:rsid w:val="00E40AF7"/>
    <w:rsid w:val="00E4133C"/>
    <w:rsid w:val="00E41383"/>
    <w:rsid w:val="00E41D55"/>
    <w:rsid w:val="00E41FB5"/>
    <w:rsid w:val="00E42215"/>
    <w:rsid w:val="00E42349"/>
    <w:rsid w:val="00E42427"/>
    <w:rsid w:val="00E4270A"/>
    <w:rsid w:val="00E428C5"/>
    <w:rsid w:val="00E42BC3"/>
    <w:rsid w:val="00E434C1"/>
    <w:rsid w:val="00E43C8F"/>
    <w:rsid w:val="00E43D1D"/>
    <w:rsid w:val="00E44115"/>
    <w:rsid w:val="00E44133"/>
    <w:rsid w:val="00E446FB"/>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21D"/>
    <w:rsid w:val="00E476C3"/>
    <w:rsid w:val="00E4777F"/>
    <w:rsid w:val="00E477B1"/>
    <w:rsid w:val="00E4782D"/>
    <w:rsid w:val="00E478D3"/>
    <w:rsid w:val="00E47BD3"/>
    <w:rsid w:val="00E47C63"/>
    <w:rsid w:val="00E47E36"/>
    <w:rsid w:val="00E47FD6"/>
    <w:rsid w:val="00E5006B"/>
    <w:rsid w:val="00E5054C"/>
    <w:rsid w:val="00E506CC"/>
    <w:rsid w:val="00E50BAD"/>
    <w:rsid w:val="00E50C8B"/>
    <w:rsid w:val="00E50D55"/>
    <w:rsid w:val="00E50E4C"/>
    <w:rsid w:val="00E51001"/>
    <w:rsid w:val="00E510CE"/>
    <w:rsid w:val="00E51199"/>
    <w:rsid w:val="00E511B3"/>
    <w:rsid w:val="00E51216"/>
    <w:rsid w:val="00E5132F"/>
    <w:rsid w:val="00E51518"/>
    <w:rsid w:val="00E51543"/>
    <w:rsid w:val="00E51697"/>
    <w:rsid w:val="00E518A0"/>
    <w:rsid w:val="00E51915"/>
    <w:rsid w:val="00E51A52"/>
    <w:rsid w:val="00E51AEA"/>
    <w:rsid w:val="00E51E16"/>
    <w:rsid w:val="00E51E1E"/>
    <w:rsid w:val="00E51EF7"/>
    <w:rsid w:val="00E52029"/>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DFD"/>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AEA"/>
    <w:rsid w:val="00E57D4A"/>
    <w:rsid w:val="00E57F08"/>
    <w:rsid w:val="00E6026E"/>
    <w:rsid w:val="00E603B0"/>
    <w:rsid w:val="00E607CA"/>
    <w:rsid w:val="00E60992"/>
    <w:rsid w:val="00E60ABA"/>
    <w:rsid w:val="00E60D47"/>
    <w:rsid w:val="00E60D9F"/>
    <w:rsid w:val="00E60E3C"/>
    <w:rsid w:val="00E60E4C"/>
    <w:rsid w:val="00E60FCB"/>
    <w:rsid w:val="00E60FF2"/>
    <w:rsid w:val="00E61042"/>
    <w:rsid w:val="00E6120A"/>
    <w:rsid w:val="00E61407"/>
    <w:rsid w:val="00E61543"/>
    <w:rsid w:val="00E6155F"/>
    <w:rsid w:val="00E619C2"/>
    <w:rsid w:val="00E61B7D"/>
    <w:rsid w:val="00E61C61"/>
    <w:rsid w:val="00E61FF7"/>
    <w:rsid w:val="00E62105"/>
    <w:rsid w:val="00E62132"/>
    <w:rsid w:val="00E62145"/>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3FE6"/>
    <w:rsid w:val="00E64005"/>
    <w:rsid w:val="00E6454B"/>
    <w:rsid w:val="00E64621"/>
    <w:rsid w:val="00E6462C"/>
    <w:rsid w:val="00E646DE"/>
    <w:rsid w:val="00E64968"/>
    <w:rsid w:val="00E649FC"/>
    <w:rsid w:val="00E64A59"/>
    <w:rsid w:val="00E64AFE"/>
    <w:rsid w:val="00E64E6C"/>
    <w:rsid w:val="00E65024"/>
    <w:rsid w:val="00E65044"/>
    <w:rsid w:val="00E65190"/>
    <w:rsid w:val="00E651F4"/>
    <w:rsid w:val="00E6528D"/>
    <w:rsid w:val="00E65589"/>
    <w:rsid w:val="00E65646"/>
    <w:rsid w:val="00E6573E"/>
    <w:rsid w:val="00E657DF"/>
    <w:rsid w:val="00E65C05"/>
    <w:rsid w:val="00E66520"/>
    <w:rsid w:val="00E666CC"/>
    <w:rsid w:val="00E66733"/>
    <w:rsid w:val="00E667CA"/>
    <w:rsid w:val="00E66B6C"/>
    <w:rsid w:val="00E66C20"/>
    <w:rsid w:val="00E66E60"/>
    <w:rsid w:val="00E670DD"/>
    <w:rsid w:val="00E67181"/>
    <w:rsid w:val="00E67221"/>
    <w:rsid w:val="00E6757D"/>
    <w:rsid w:val="00E67752"/>
    <w:rsid w:val="00E67904"/>
    <w:rsid w:val="00E67934"/>
    <w:rsid w:val="00E679E4"/>
    <w:rsid w:val="00E67ACD"/>
    <w:rsid w:val="00E67FE3"/>
    <w:rsid w:val="00E700A8"/>
    <w:rsid w:val="00E7028C"/>
    <w:rsid w:val="00E70292"/>
    <w:rsid w:val="00E706F1"/>
    <w:rsid w:val="00E70CED"/>
    <w:rsid w:val="00E70EAF"/>
    <w:rsid w:val="00E71220"/>
    <w:rsid w:val="00E715CC"/>
    <w:rsid w:val="00E7163F"/>
    <w:rsid w:val="00E7187A"/>
    <w:rsid w:val="00E718CA"/>
    <w:rsid w:val="00E71A37"/>
    <w:rsid w:val="00E71AA5"/>
    <w:rsid w:val="00E71B0A"/>
    <w:rsid w:val="00E71B76"/>
    <w:rsid w:val="00E71C2C"/>
    <w:rsid w:val="00E71CAC"/>
    <w:rsid w:val="00E71D22"/>
    <w:rsid w:val="00E71EA5"/>
    <w:rsid w:val="00E72143"/>
    <w:rsid w:val="00E72263"/>
    <w:rsid w:val="00E7247C"/>
    <w:rsid w:val="00E725CB"/>
    <w:rsid w:val="00E726A0"/>
    <w:rsid w:val="00E728CB"/>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CF2"/>
    <w:rsid w:val="00E74D0F"/>
    <w:rsid w:val="00E74D7E"/>
    <w:rsid w:val="00E74DCB"/>
    <w:rsid w:val="00E74FC8"/>
    <w:rsid w:val="00E74FDB"/>
    <w:rsid w:val="00E75133"/>
    <w:rsid w:val="00E756AA"/>
    <w:rsid w:val="00E75707"/>
    <w:rsid w:val="00E7593B"/>
    <w:rsid w:val="00E75C53"/>
    <w:rsid w:val="00E75CE8"/>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1F0"/>
    <w:rsid w:val="00E832B4"/>
    <w:rsid w:val="00E832D0"/>
    <w:rsid w:val="00E8332C"/>
    <w:rsid w:val="00E83F16"/>
    <w:rsid w:val="00E83F18"/>
    <w:rsid w:val="00E8470B"/>
    <w:rsid w:val="00E849AB"/>
    <w:rsid w:val="00E84A8F"/>
    <w:rsid w:val="00E84CDC"/>
    <w:rsid w:val="00E84F27"/>
    <w:rsid w:val="00E850A3"/>
    <w:rsid w:val="00E85704"/>
    <w:rsid w:val="00E85843"/>
    <w:rsid w:val="00E85A2F"/>
    <w:rsid w:val="00E85B07"/>
    <w:rsid w:val="00E85B40"/>
    <w:rsid w:val="00E86036"/>
    <w:rsid w:val="00E8642B"/>
    <w:rsid w:val="00E86605"/>
    <w:rsid w:val="00E86811"/>
    <w:rsid w:val="00E86BAA"/>
    <w:rsid w:val="00E86D54"/>
    <w:rsid w:val="00E86DA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08C"/>
    <w:rsid w:val="00E91369"/>
    <w:rsid w:val="00E9165D"/>
    <w:rsid w:val="00E91693"/>
    <w:rsid w:val="00E9180F"/>
    <w:rsid w:val="00E91A41"/>
    <w:rsid w:val="00E91AD0"/>
    <w:rsid w:val="00E92259"/>
    <w:rsid w:val="00E92328"/>
    <w:rsid w:val="00E924B7"/>
    <w:rsid w:val="00E924CF"/>
    <w:rsid w:val="00E9253E"/>
    <w:rsid w:val="00E9258A"/>
    <w:rsid w:val="00E925A9"/>
    <w:rsid w:val="00E92844"/>
    <w:rsid w:val="00E928AD"/>
    <w:rsid w:val="00E92A17"/>
    <w:rsid w:val="00E92C20"/>
    <w:rsid w:val="00E92F0F"/>
    <w:rsid w:val="00E92F37"/>
    <w:rsid w:val="00E92F4B"/>
    <w:rsid w:val="00E931A9"/>
    <w:rsid w:val="00E93290"/>
    <w:rsid w:val="00E93380"/>
    <w:rsid w:val="00E933A7"/>
    <w:rsid w:val="00E9370D"/>
    <w:rsid w:val="00E93755"/>
    <w:rsid w:val="00E93B05"/>
    <w:rsid w:val="00E93D6C"/>
    <w:rsid w:val="00E9425B"/>
    <w:rsid w:val="00E943E4"/>
    <w:rsid w:val="00E945F2"/>
    <w:rsid w:val="00E946DD"/>
    <w:rsid w:val="00E947B1"/>
    <w:rsid w:val="00E947CD"/>
    <w:rsid w:val="00E949FD"/>
    <w:rsid w:val="00E94E22"/>
    <w:rsid w:val="00E950BF"/>
    <w:rsid w:val="00E95143"/>
    <w:rsid w:val="00E952C9"/>
    <w:rsid w:val="00E95333"/>
    <w:rsid w:val="00E95415"/>
    <w:rsid w:val="00E95477"/>
    <w:rsid w:val="00E95CD2"/>
    <w:rsid w:val="00E95D83"/>
    <w:rsid w:val="00E95DC3"/>
    <w:rsid w:val="00E95EBC"/>
    <w:rsid w:val="00E95EE1"/>
    <w:rsid w:val="00E962F8"/>
    <w:rsid w:val="00E963A5"/>
    <w:rsid w:val="00E963DE"/>
    <w:rsid w:val="00E96509"/>
    <w:rsid w:val="00E9657C"/>
    <w:rsid w:val="00E96724"/>
    <w:rsid w:val="00E967AA"/>
    <w:rsid w:val="00E96913"/>
    <w:rsid w:val="00E96B94"/>
    <w:rsid w:val="00E96C04"/>
    <w:rsid w:val="00E96D54"/>
    <w:rsid w:val="00E96DAC"/>
    <w:rsid w:val="00E96E17"/>
    <w:rsid w:val="00E96E8E"/>
    <w:rsid w:val="00E96F5D"/>
    <w:rsid w:val="00E96FA1"/>
    <w:rsid w:val="00E97289"/>
    <w:rsid w:val="00E972B1"/>
    <w:rsid w:val="00E97321"/>
    <w:rsid w:val="00E976A2"/>
    <w:rsid w:val="00E97785"/>
    <w:rsid w:val="00E97AE8"/>
    <w:rsid w:val="00E97D5D"/>
    <w:rsid w:val="00E97DF0"/>
    <w:rsid w:val="00EA009B"/>
    <w:rsid w:val="00EA01F8"/>
    <w:rsid w:val="00EA0568"/>
    <w:rsid w:val="00EA06C4"/>
    <w:rsid w:val="00EA08B8"/>
    <w:rsid w:val="00EA0AA1"/>
    <w:rsid w:val="00EA0D91"/>
    <w:rsid w:val="00EA0DAE"/>
    <w:rsid w:val="00EA0EA3"/>
    <w:rsid w:val="00EA12C1"/>
    <w:rsid w:val="00EA134B"/>
    <w:rsid w:val="00EA153A"/>
    <w:rsid w:val="00EA15FA"/>
    <w:rsid w:val="00EA1910"/>
    <w:rsid w:val="00EA1E69"/>
    <w:rsid w:val="00EA1FBD"/>
    <w:rsid w:val="00EA207C"/>
    <w:rsid w:val="00EA2100"/>
    <w:rsid w:val="00EA23F4"/>
    <w:rsid w:val="00EA2605"/>
    <w:rsid w:val="00EA2B24"/>
    <w:rsid w:val="00EA2B65"/>
    <w:rsid w:val="00EA2B7A"/>
    <w:rsid w:val="00EA2D99"/>
    <w:rsid w:val="00EA319C"/>
    <w:rsid w:val="00EA3548"/>
    <w:rsid w:val="00EA3566"/>
    <w:rsid w:val="00EA37CF"/>
    <w:rsid w:val="00EA3A87"/>
    <w:rsid w:val="00EA3ACB"/>
    <w:rsid w:val="00EA3AD1"/>
    <w:rsid w:val="00EA3BA8"/>
    <w:rsid w:val="00EA3DD3"/>
    <w:rsid w:val="00EA3F66"/>
    <w:rsid w:val="00EA3F7D"/>
    <w:rsid w:val="00EA42C2"/>
    <w:rsid w:val="00EA452B"/>
    <w:rsid w:val="00EA454A"/>
    <w:rsid w:val="00EA459C"/>
    <w:rsid w:val="00EA4C38"/>
    <w:rsid w:val="00EA4E99"/>
    <w:rsid w:val="00EA4FC2"/>
    <w:rsid w:val="00EA50A2"/>
    <w:rsid w:val="00EA51D0"/>
    <w:rsid w:val="00EA5277"/>
    <w:rsid w:val="00EA5299"/>
    <w:rsid w:val="00EA529B"/>
    <w:rsid w:val="00EA5343"/>
    <w:rsid w:val="00EA53F5"/>
    <w:rsid w:val="00EA5491"/>
    <w:rsid w:val="00EA561F"/>
    <w:rsid w:val="00EA57D4"/>
    <w:rsid w:val="00EA5C3F"/>
    <w:rsid w:val="00EA5C72"/>
    <w:rsid w:val="00EA5C7A"/>
    <w:rsid w:val="00EA5F52"/>
    <w:rsid w:val="00EA60D8"/>
    <w:rsid w:val="00EA650C"/>
    <w:rsid w:val="00EA661F"/>
    <w:rsid w:val="00EA6750"/>
    <w:rsid w:val="00EA689F"/>
    <w:rsid w:val="00EA690A"/>
    <w:rsid w:val="00EA6932"/>
    <w:rsid w:val="00EA6BB1"/>
    <w:rsid w:val="00EA6C20"/>
    <w:rsid w:val="00EA6D92"/>
    <w:rsid w:val="00EA72AA"/>
    <w:rsid w:val="00EA7AB6"/>
    <w:rsid w:val="00EA7AF6"/>
    <w:rsid w:val="00EB0152"/>
    <w:rsid w:val="00EB015F"/>
    <w:rsid w:val="00EB026F"/>
    <w:rsid w:val="00EB0279"/>
    <w:rsid w:val="00EB02CF"/>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8BA"/>
    <w:rsid w:val="00EB2A37"/>
    <w:rsid w:val="00EB2AA3"/>
    <w:rsid w:val="00EB2C0C"/>
    <w:rsid w:val="00EB2E18"/>
    <w:rsid w:val="00EB2E65"/>
    <w:rsid w:val="00EB303F"/>
    <w:rsid w:val="00EB36C9"/>
    <w:rsid w:val="00EB385F"/>
    <w:rsid w:val="00EB3880"/>
    <w:rsid w:val="00EB3945"/>
    <w:rsid w:val="00EB3EF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656"/>
    <w:rsid w:val="00EB5791"/>
    <w:rsid w:val="00EB57A0"/>
    <w:rsid w:val="00EB5902"/>
    <w:rsid w:val="00EB595A"/>
    <w:rsid w:val="00EB5A47"/>
    <w:rsid w:val="00EB5B1F"/>
    <w:rsid w:val="00EB5DB2"/>
    <w:rsid w:val="00EB5E1E"/>
    <w:rsid w:val="00EB5F39"/>
    <w:rsid w:val="00EB5FC3"/>
    <w:rsid w:val="00EB6060"/>
    <w:rsid w:val="00EB6230"/>
    <w:rsid w:val="00EB62CB"/>
    <w:rsid w:val="00EB644D"/>
    <w:rsid w:val="00EB6458"/>
    <w:rsid w:val="00EB6600"/>
    <w:rsid w:val="00EB662C"/>
    <w:rsid w:val="00EB6791"/>
    <w:rsid w:val="00EB69AA"/>
    <w:rsid w:val="00EB6A76"/>
    <w:rsid w:val="00EB6B64"/>
    <w:rsid w:val="00EB6CED"/>
    <w:rsid w:val="00EB6E6E"/>
    <w:rsid w:val="00EB6EDA"/>
    <w:rsid w:val="00EB6F4E"/>
    <w:rsid w:val="00EB70BB"/>
    <w:rsid w:val="00EB70C9"/>
    <w:rsid w:val="00EB7487"/>
    <w:rsid w:val="00EB74F2"/>
    <w:rsid w:val="00EB7626"/>
    <w:rsid w:val="00EB772B"/>
    <w:rsid w:val="00EB7E63"/>
    <w:rsid w:val="00EC0023"/>
    <w:rsid w:val="00EC0241"/>
    <w:rsid w:val="00EC02BE"/>
    <w:rsid w:val="00EC0350"/>
    <w:rsid w:val="00EC04A4"/>
    <w:rsid w:val="00EC07F5"/>
    <w:rsid w:val="00EC0824"/>
    <w:rsid w:val="00EC0E27"/>
    <w:rsid w:val="00EC167F"/>
    <w:rsid w:val="00EC16DE"/>
    <w:rsid w:val="00EC18C0"/>
    <w:rsid w:val="00EC1BA2"/>
    <w:rsid w:val="00EC1CE3"/>
    <w:rsid w:val="00EC1CEA"/>
    <w:rsid w:val="00EC1E29"/>
    <w:rsid w:val="00EC1F2C"/>
    <w:rsid w:val="00EC2012"/>
    <w:rsid w:val="00EC235E"/>
    <w:rsid w:val="00EC24DE"/>
    <w:rsid w:val="00EC264D"/>
    <w:rsid w:val="00EC265A"/>
    <w:rsid w:val="00EC281E"/>
    <w:rsid w:val="00EC2826"/>
    <w:rsid w:val="00EC289F"/>
    <w:rsid w:val="00EC2935"/>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40C1"/>
    <w:rsid w:val="00EC44F8"/>
    <w:rsid w:val="00EC456D"/>
    <w:rsid w:val="00EC4948"/>
    <w:rsid w:val="00EC4BE8"/>
    <w:rsid w:val="00EC4CC8"/>
    <w:rsid w:val="00EC4EA2"/>
    <w:rsid w:val="00EC5014"/>
    <w:rsid w:val="00EC5284"/>
    <w:rsid w:val="00EC533D"/>
    <w:rsid w:val="00EC5933"/>
    <w:rsid w:val="00EC5EA9"/>
    <w:rsid w:val="00EC6298"/>
    <w:rsid w:val="00EC62FE"/>
    <w:rsid w:val="00EC6905"/>
    <w:rsid w:val="00EC6A7A"/>
    <w:rsid w:val="00EC6CCD"/>
    <w:rsid w:val="00EC711C"/>
    <w:rsid w:val="00EC7158"/>
    <w:rsid w:val="00EC7439"/>
    <w:rsid w:val="00EC76F7"/>
    <w:rsid w:val="00EC772A"/>
    <w:rsid w:val="00EC7BF0"/>
    <w:rsid w:val="00ED0040"/>
    <w:rsid w:val="00ED0119"/>
    <w:rsid w:val="00ED02E9"/>
    <w:rsid w:val="00ED075A"/>
    <w:rsid w:val="00ED077D"/>
    <w:rsid w:val="00ED0878"/>
    <w:rsid w:val="00ED094E"/>
    <w:rsid w:val="00ED0CA6"/>
    <w:rsid w:val="00ED0D46"/>
    <w:rsid w:val="00ED0DEA"/>
    <w:rsid w:val="00ED12B6"/>
    <w:rsid w:val="00ED12F6"/>
    <w:rsid w:val="00ED1809"/>
    <w:rsid w:val="00ED1959"/>
    <w:rsid w:val="00ED19A9"/>
    <w:rsid w:val="00ED1A9B"/>
    <w:rsid w:val="00ED1F2E"/>
    <w:rsid w:val="00ED2214"/>
    <w:rsid w:val="00ED2227"/>
    <w:rsid w:val="00ED25EF"/>
    <w:rsid w:val="00ED2608"/>
    <w:rsid w:val="00ED26AB"/>
    <w:rsid w:val="00ED26B0"/>
    <w:rsid w:val="00ED27C5"/>
    <w:rsid w:val="00ED2991"/>
    <w:rsid w:val="00ED29AD"/>
    <w:rsid w:val="00ED2E7A"/>
    <w:rsid w:val="00ED2F5A"/>
    <w:rsid w:val="00ED313E"/>
    <w:rsid w:val="00ED3217"/>
    <w:rsid w:val="00ED32C0"/>
    <w:rsid w:val="00ED3346"/>
    <w:rsid w:val="00ED3D0C"/>
    <w:rsid w:val="00ED3F0D"/>
    <w:rsid w:val="00ED4147"/>
    <w:rsid w:val="00ED446A"/>
    <w:rsid w:val="00ED44C2"/>
    <w:rsid w:val="00ED44E3"/>
    <w:rsid w:val="00ED4795"/>
    <w:rsid w:val="00ED4887"/>
    <w:rsid w:val="00ED493B"/>
    <w:rsid w:val="00ED495F"/>
    <w:rsid w:val="00ED4A71"/>
    <w:rsid w:val="00ED4EE0"/>
    <w:rsid w:val="00ED5218"/>
    <w:rsid w:val="00ED54FA"/>
    <w:rsid w:val="00ED570B"/>
    <w:rsid w:val="00ED5768"/>
    <w:rsid w:val="00ED57D6"/>
    <w:rsid w:val="00ED59A1"/>
    <w:rsid w:val="00ED5C4B"/>
    <w:rsid w:val="00ED5E06"/>
    <w:rsid w:val="00ED5EB5"/>
    <w:rsid w:val="00ED5F6B"/>
    <w:rsid w:val="00ED621C"/>
    <w:rsid w:val="00ED63D2"/>
    <w:rsid w:val="00ED6955"/>
    <w:rsid w:val="00ED6966"/>
    <w:rsid w:val="00ED6F02"/>
    <w:rsid w:val="00ED6FA8"/>
    <w:rsid w:val="00ED738E"/>
    <w:rsid w:val="00ED77DC"/>
    <w:rsid w:val="00ED7A1E"/>
    <w:rsid w:val="00ED7D84"/>
    <w:rsid w:val="00ED7EB1"/>
    <w:rsid w:val="00ED7EF4"/>
    <w:rsid w:val="00EE0173"/>
    <w:rsid w:val="00EE01CB"/>
    <w:rsid w:val="00EE0395"/>
    <w:rsid w:val="00EE046C"/>
    <w:rsid w:val="00EE0582"/>
    <w:rsid w:val="00EE0BC5"/>
    <w:rsid w:val="00EE0D68"/>
    <w:rsid w:val="00EE0DD3"/>
    <w:rsid w:val="00EE0E80"/>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DBE"/>
    <w:rsid w:val="00EE3EDA"/>
    <w:rsid w:val="00EE3F35"/>
    <w:rsid w:val="00EE3F63"/>
    <w:rsid w:val="00EE404E"/>
    <w:rsid w:val="00EE4175"/>
    <w:rsid w:val="00EE434A"/>
    <w:rsid w:val="00EE464D"/>
    <w:rsid w:val="00EE4B52"/>
    <w:rsid w:val="00EE4CC9"/>
    <w:rsid w:val="00EE56FC"/>
    <w:rsid w:val="00EE578F"/>
    <w:rsid w:val="00EE5B91"/>
    <w:rsid w:val="00EE5BE6"/>
    <w:rsid w:val="00EE5CF4"/>
    <w:rsid w:val="00EE5D4E"/>
    <w:rsid w:val="00EE5F7F"/>
    <w:rsid w:val="00EE5F91"/>
    <w:rsid w:val="00EE6290"/>
    <w:rsid w:val="00EE6332"/>
    <w:rsid w:val="00EE63AD"/>
    <w:rsid w:val="00EE63DF"/>
    <w:rsid w:val="00EE6489"/>
    <w:rsid w:val="00EE6646"/>
    <w:rsid w:val="00EE67B6"/>
    <w:rsid w:val="00EE6AB2"/>
    <w:rsid w:val="00EE7106"/>
    <w:rsid w:val="00EE712F"/>
    <w:rsid w:val="00EE71BB"/>
    <w:rsid w:val="00EE726C"/>
    <w:rsid w:val="00EE72F2"/>
    <w:rsid w:val="00EE737E"/>
    <w:rsid w:val="00EE738F"/>
    <w:rsid w:val="00EE73A3"/>
    <w:rsid w:val="00EE7D14"/>
    <w:rsid w:val="00EE7D17"/>
    <w:rsid w:val="00EF0220"/>
    <w:rsid w:val="00EF0418"/>
    <w:rsid w:val="00EF0A40"/>
    <w:rsid w:val="00EF0CDD"/>
    <w:rsid w:val="00EF0E07"/>
    <w:rsid w:val="00EF113F"/>
    <w:rsid w:val="00EF1155"/>
    <w:rsid w:val="00EF134C"/>
    <w:rsid w:val="00EF1612"/>
    <w:rsid w:val="00EF1999"/>
    <w:rsid w:val="00EF1B61"/>
    <w:rsid w:val="00EF1D7F"/>
    <w:rsid w:val="00EF1F2C"/>
    <w:rsid w:val="00EF1F47"/>
    <w:rsid w:val="00EF24DF"/>
    <w:rsid w:val="00EF27EE"/>
    <w:rsid w:val="00EF280F"/>
    <w:rsid w:val="00EF292F"/>
    <w:rsid w:val="00EF2C7B"/>
    <w:rsid w:val="00EF2FEA"/>
    <w:rsid w:val="00EF303C"/>
    <w:rsid w:val="00EF3221"/>
    <w:rsid w:val="00EF32D3"/>
    <w:rsid w:val="00EF38BD"/>
    <w:rsid w:val="00EF3CBF"/>
    <w:rsid w:val="00EF3CE0"/>
    <w:rsid w:val="00EF4310"/>
    <w:rsid w:val="00EF48C7"/>
    <w:rsid w:val="00EF4C0A"/>
    <w:rsid w:val="00EF50A9"/>
    <w:rsid w:val="00EF57A9"/>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58C"/>
    <w:rsid w:val="00EF78AC"/>
    <w:rsid w:val="00EF7935"/>
    <w:rsid w:val="00EF79A6"/>
    <w:rsid w:val="00EF7AC5"/>
    <w:rsid w:val="00EF7C18"/>
    <w:rsid w:val="00F00075"/>
    <w:rsid w:val="00F00159"/>
    <w:rsid w:val="00F001C1"/>
    <w:rsid w:val="00F0058D"/>
    <w:rsid w:val="00F00960"/>
    <w:rsid w:val="00F00976"/>
    <w:rsid w:val="00F00C09"/>
    <w:rsid w:val="00F00F1B"/>
    <w:rsid w:val="00F00FA0"/>
    <w:rsid w:val="00F01558"/>
    <w:rsid w:val="00F019DD"/>
    <w:rsid w:val="00F01D81"/>
    <w:rsid w:val="00F01F84"/>
    <w:rsid w:val="00F026E3"/>
    <w:rsid w:val="00F0282C"/>
    <w:rsid w:val="00F02CA9"/>
    <w:rsid w:val="00F030A7"/>
    <w:rsid w:val="00F03433"/>
    <w:rsid w:val="00F03753"/>
    <w:rsid w:val="00F0378E"/>
    <w:rsid w:val="00F03AEB"/>
    <w:rsid w:val="00F03C02"/>
    <w:rsid w:val="00F03CE4"/>
    <w:rsid w:val="00F03DDE"/>
    <w:rsid w:val="00F03EAD"/>
    <w:rsid w:val="00F04049"/>
    <w:rsid w:val="00F04752"/>
    <w:rsid w:val="00F04983"/>
    <w:rsid w:val="00F04F03"/>
    <w:rsid w:val="00F054BC"/>
    <w:rsid w:val="00F0575A"/>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CCD"/>
    <w:rsid w:val="00F06D86"/>
    <w:rsid w:val="00F074A3"/>
    <w:rsid w:val="00F07587"/>
    <w:rsid w:val="00F075E9"/>
    <w:rsid w:val="00F0766A"/>
    <w:rsid w:val="00F076DE"/>
    <w:rsid w:val="00F07817"/>
    <w:rsid w:val="00F07A10"/>
    <w:rsid w:val="00F07E83"/>
    <w:rsid w:val="00F07EBC"/>
    <w:rsid w:val="00F10431"/>
    <w:rsid w:val="00F10524"/>
    <w:rsid w:val="00F10972"/>
    <w:rsid w:val="00F10E94"/>
    <w:rsid w:val="00F10ECA"/>
    <w:rsid w:val="00F10FB6"/>
    <w:rsid w:val="00F112F1"/>
    <w:rsid w:val="00F11587"/>
    <w:rsid w:val="00F115BF"/>
    <w:rsid w:val="00F116FE"/>
    <w:rsid w:val="00F117C2"/>
    <w:rsid w:val="00F11C48"/>
    <w:rsid w:val="00F11CDC"/>
    <w:rsid w:val="00F12072"/>
    <w:rsid w:val="00F123DA"/>
    <w:rsid w:val="00F12A3F"/>
    <w:rsid w:val="00F12A41"/>
    <w:rsid w:val="00F12BDB"/>
    <w:rsid w:val="00F12F97"/>
    <w:rsid w:val="00F130A3"/>
    <w:rsid w:val="00F130AE"/>
    <w:rsid w:val="00F1332F"/>
    <w:rsid w:val="00F1347B"/>
    <w:rsid w:val="00F13534"/>
    <w:rsid w:val="00F135F2"/>
    <w:rsid w:val="00F137A3"/>
    <w:rsid w:val="00F13941"/>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927"/>
    <w:rsid w:val="00F15AA4"/>
    <w:rsid w:val="00F15B5E"/>
    <w:rsid w:val="00F15C4D"/>
    <w:rsid w:val="00F15CA9"/>
    <w:rsid w:val="00F15CF3"/>
    <w:rsid w:val="00F15CF4"/>
    <w:rsid w:val="00F15F57"/>
    <w:rsid w:val="00F16092"/>
    <w:rsid w:val="00F16347"/>
    <w:rsid w:val="00F16440"/>
    <w:rsid w:val="00F164D8"/>
    <w:rsid w:val="00F165AB"/>
    <w:rsid w:val="00F16861"/>
    <w:rsid w:val="00F168F1"/>
    <w:rsid w:val="00F16960"/>
    <w:rsid w:val="00F16C21"/>
    <w:rsid w:val="00F16C5C"/>
    <w:rsid w:val="00F17302"/>
    <w:rsid w:val="00F175C9"/>
    <w:rsid w:val="00F176B7"/>
    <w:rsid w:val="00F177C2"/>
    <w:rsid w:val="00F17908"/>
    <w:rsid w:val="00F17925"/>
    <w:rsid w:val="00F17C86"/>
    <w:rsid w:val="00F17D07"/>
    <w:rsid w:val="00F17D32"/>
    <w:rsid w:val="00F2000F"/>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1F8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890"/>
    <w:rsid w:val="00F2597B"/>
    <w:rsid w:val="00F25ABE"/>
    <w:rsid w:val="00F25C11"/>
    <w:rsid w:val="00F25C21"/>
    <w:rsid w:val="00F25D33"/>
    <w:rsid w:val="00F25D40"/>
    <w:rsid w:val="00F26065"/>
    <w:rsid w:val="00F2618B"/>
    <w:rsid w:val="00F262BB"/>
    <w:rsid w:val="00F264A1"/>
    <w:rsid w:val="00F2692D"/>
    <w:rsid w:val="00F26C0C"/>
    <w:rsid w:val="00F270C3"/>
    <w:rsid w:val="00F273B8"/>
    <w:rsid w:val="00F27496"/>
    <w:rsid w:val="00F2757C"/>
    <w:rsid w:val="00F2798A"/>
    <w:rsid w:val="00F27E98"/>
    <w:rsid w:val="00F30403"/>
    <w:rsid w:val="00F30417"/>
    <w:rsid w:val="00F3056E"/>
    <w:rsid w:val="00F309E9"/>
    <w:rsid w:val="00F30B06"/>
    <w:rsid w:val="00F30BF5"/>
    <w:rsid w:val="00F30DC9"/>
    <w:rsid w:val="00F315FA"/>
    <w:rsid w:val="00F31984"/>
    <w:rsid w:val="00F31BD1"/>
    <w:rsid w:val="00F31CC6"/>
    <w:rsid w:val="00F31D4F"/>
    <w:rsid w:val="00F31E61"/>
    <w:rsid w:val="00F321A6"/>
    <w:rsid w:val="00F32242"/>
    <w:rsid w:val="00F326A2"/>
    <w:rsid w:val="00F32807"/>
    <w:rsid w:val="00F32B51"/>
    <w:rsid w:val="00F333A1"/>
    <w:rsid w:val="00F334A7"/>
    <w:rsid w:val="00F335C3"/>
    <w:rsid w:val="00F3372A"/>
    <w:rsid w:val="00F33798"/>
    <w:rsid w:val="00F337D4"/>
    <w:rsid w:val="00F33DE7"/>
    <w:rsid w:val="00F33F03"/>
    <w:rsid w:val="00F34034"/>
    <w:rsid w:val="00F340EA"/>
    <w:rsid w:val="00F341BA"/>
    <w:rsid w:val="00F34378"/>
    <w:rsid w:val="00F34480"/>
    <w:rsid w:val="00F3461B"/>
    <w:rsid w:val="00F34626"/>
    <w:rsid w:val="00F3493E"/>
    <w:rsid w:val="00F3494C"/>
    <w:rsid w:val="00F34985"/>
    <w:rsid w:val="00F34AE4"/>
    <w:rsid w:val="00F34B71"/>
    <w:rsid w:val="00F3510C"/>
    <w:rsid w:val="00F356A2"/>
    <w:rsid w:val="00F357A2"/>
    <w:rsid w:val="00F35C09"/>
    <w:rsid w:val="00F35F9C"/>
    <w:rsid w:val="00F36122"/>
    <w:rsid w:val="00F36187"/>
    <w:rsid w:val="00F36258"/>
    <w:rsid w:val="00F362F6"/>
    <w:rsid w:val="00F3664D"/>
    <w:rsid w:val="00F366C7"/>
    <w:rsid w:val="00F3671C"/>
    <w:rsid w:val="00F367AF"/>
    <w:rsid w:val="00F367CA"/>
    <w:rsid w:val="00F369FB"/>
    <w:rsid w:val="00F36C84"/>
    <w:rsid w:val="00F36DD6"/>
    <w:rsid w:val="00F3725B"/>
    <w:rsid w:val="00F3736F"/>
    <w:rsid w:val="00F376B1"/>
    <w:rsid w:val="00F37A91"/>
    <w:rsid w:val="00F37B14"/>
    <w:rsid w:val="00F37C18"/>
    <w:rsid w:val="00F37F23"/>
    <w:rsid w:val="00F40208"/>
    <w:rsid w:val="00F40257"/>
    <w:rsid w:val="00F406CA"/>
    <w:rsid w:val="00F40715"/>
    <w:rsid w:val="00F4087C"/>
    <w:rsid w:val="00F40A23"/>
    <w:rsid w:val="00F40B83"/>
    <w:rsid w:val="00F40B8B"/>
    <w:rsid w:val="00F40CF9"/>
    <w:rsid w:val="00F40E33"/>
    <w:rsid w:val="00F40EE9"/>
    <w:rsid w:val="00F40FC4"/>
    <w:rsid w:val="00F4114B"/>
    <w:rsid w:val="00F4129E"/>
    <w:rsid w:val="00F41311"/>
    <w:rsid w:val="00F41563"/>
    <w:rsid w:val="00F419C7"/>
    <w:rsid w:val="00F41C1F"/>
    <w:rsid w:val="00F41C3E"/>
    <w:rsid w:val="00F41ED6"/>
    <w:rsid w:val="00F424BC"/>
    <w:rsid w:val="00F42C97"/>
    <w:rsid w:val="00F42E38"/>
    <w:rsid w:val="00F42FB5"/>
    <w:rsid w:val="00F43097"/>
    <w:rsid w:val="00F4318B"/>
    <w:rsid w:val="00F4365A"/>
    <w:rsid w:val="00F437D3"/>
    <w:rsid w:val="00F439CC"/>
    <w:rsid w:val="00F43A93"/>
    <w:rsid w:val="00F43C70"/>
    <w:rsid w:val="00F44130"/>
    <w:rsid w:val="00F44323"/>
    <w:rsid w:val="00F4486C"/>
    <w:rsid w:val="00F44C6C"/>
    <w:rsid w:val="00F44C89"/>
    <w:rsid w:val="00F44E77"/>
    <w:rsid w:val="00F45514"/>
    <w:rsid w:val="00F455CB"/>
    <w:rsid w:val="00F45838"/>
    <w:rsid w:val="00F45A96"/>
    <w:rsid w:val="00F45ACC"/>
    <w:rsid w:val="00F45C69"/>
    <w:rsid w:val="00F45CAF"/>
    <w:rsid w:val="00F45D31"/>
    <w:rsid w:val="00F45E79"/>
    <w:rsid w:val="00F464CF"/>
    <w:rsid w:val="00F46583"/>
    <w:rsid w:val="00F467F7"/>
    <w:rsid w:val="00F46A59"/>
    <w:rsid w:val="00F47285"/>
    <w:rsid w:val="00F477F9"/>
    <w:rsid w:val="00F47DE8"/>
    <w:rsid w:val="00F47E1E"/>
    <w:rsid w:val="00F47E67"/>
    <w:rsid w:val="00F500DA"/>
    <w:rsid w:val="00F5026B"/>
    <w:rsid w:val="00F50531"/>
    <w:rsid w:val="00F5060A"/>
    <w:rsid w:val="00F5085B"/>
    <w:rsid w:val="00F50965"/>
    <w:rsid w:val="00F50B0F"/>
    <w:rsid w:val="00F50CCD"/>
    <w:rsid w:val="00F50DD5"/>
    <w:rsid w:val="00F50E9C"/>
    <w:rsid w:val="00F50FC2"/>
    <w:rsid w:val="00F510AA"/>
    <w:rsid w:val="00F513C4"/>
    <w:rsid w:val="00F51422"/>
    <w:rsid w:val="00F5155F"/>
    <w:rsid w:val="00F51C2D"/>
    <w:rsid w:val="00F51F34"/>
    <w:rsid w:val="00F51F46"/>
    <w:rsid w:val="00F52115"/>
    <w:rsid w:val="00F52565"/>
    <w:rsid w:val="00F527FB"/>
    <w:rsid w:val="00F52868"/>
    <w:rsid w:val="00F530F1"/>
    <w:rsid w:val="00F53A20"/>
    <w:rsid w:val="00F53BE5"/>
    <w:rsid w:val="00F53F94"/>
    <w:rsid w:val="00F5409E"/>
    <w:rsid w:val="00F540D9"/>
    <w:rsid w:val="00F541E4"/>
    <w:rsid w:val="00F54354"/>
    <w:rsid w:val="00F5468E"/>
    <w:rsid w:val="00F5477E"/>
    <w:rsid w:val="00F549D0"/>
    <w:rsid w:val="00F54CEE"/>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22"/>
    <w:rsid w:val="00F57680"/>
    <w:rsid w:val="00F57A4B"/>
    <w:rsid w:val="00F600CD"/>
    <w:rsid w:val="00F601A0"/>
    <w:rsid w:val="00F601CC"/>
    <w:rsid w:val="00F6040B"/>
    <w:rsid w:val="00F60493"/>
    <w:rsid w:val="00F60920"/>
    <w:rsid w:val="00F60A57"/>
    <w:rsid w:val="00F60CEB"/>
    <w:rsid w:val="00F60F6A"/>
    <w:rsid w:val="00F610C8"/>
    <w:rsid w:val="00F61166"/>
    <w:rsid w:val="00F61248"/>
    <w:rsid w:val="00F6124D"/>
    <w:rsid w:val="00F6132F"/>
    <w:rsid w:val="00F6163E"/>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072"/>
    <w:rsid w:val="00F64357"/>
    <w:rsid w:val="00F643C4"/>
    <w:rsid w:val="00F64462"/>
    <w:rsid w:val="00F64787"/>
    <w:rsid w:val="00F647C8"/>
    <w:rsid w:val="00F64A06"/>
    <w:rsid w:val="00F64DC7"/>
    <w:rsid w:val="00F64EDB"/>
    <w:rsid w:val="00F6501B"/>
    <w:rsid w:val="00F656C1"/>
    <w:rsid w:val="00F659AE"/>
    <w:rsid w:val="00F65B45"/>
    <w:rsid w:val="00F65D2C"/>
    <w:rsid w:val="00F65FBB"/>
    <w:rsid w:val="00F660E2"/>
    <w:rsid w:val="00F66161"/>
    <w:rsid w:val="00F663D9"/>
    <w:rsid w:val="00F666A2"/>
    <w:rsid w:val="00F66EFA"/>
    <w:rsid w:val="00F672A6"/>
    <w:rsid w:val="00F67380"/>
    <w:rsid w:val="00F67414"/>
    <w:rsid w:val="00F6747A"/>
    <w:rsid w:val="00F675BE"/>
    <w:rsid w:val="00F6762E"/>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33"/>
    <w:rsid w:val="00F73588"/>
    <w:rsid w:val="00F73619"/>
    <w:rsid w:val="00F73874"/>
    <w:rsid w:val="00F73B5B"/>
    <w:rsid w:val="00F73B8E"/>
    <w:rsid w:val="00F73D4F"/>
    <w:rsid w:val="00F73DE8"/>
    <w:rsid w:val="00F741BE"/>
    <w:rsid w:val="00F74563"/>
    <w:rsid w:val="00F746B4"/>
    <w:rsid w:val="00F74897"/>
    <w:rsid w:val="00F749EC"/>
    <w:rsid w:val="00F74C5C"/>
    <w:rsid w:val="00F753E1"/>
    <w:rsid w:val="00F756D5"/>
    <w:rsid w:val="00F75AF4"/>
    <w:rsid w:val="00F75B97"/>
    <w:rsid w:val="00F7615C"/>
    <w:rsid w:val="00F76165"/>
    <w:rsid w:val="00F76525"/>
    <w:rsid w:val="00F76714"/>
    <w:rsid w:val="00F76E2F"/>
    <w:rsid w:val="00F76E58"/>
    <w:rsid w:val="00F76FFF"/>
    <w:rsid w:val="00F77052"/>
    <w:rsid w:val="00F77167"/>
    <w:rsid w:val="00F77917"/>
    <w:rsid w:val="00F77A70"/>
    <w:rsid w:val="00F77BF2"/>
    <w:rsid w:val="00F77C92"/>
    <w:rsid w:val="00F77CBB"/>
    <w:rsid w:val="00F80204"/>
    <w:rsid w:val="00F80429"/>
    <w:rsid w:val="00F804F0"/>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2D1C"/>
    <w:rsid w:val="00F8302E"/>
    <w:rsid w:val="00F835CA"/>
    <w:rsid w:val="00F836AD"/>
    <w:rsid w:val="00F8371D"/>
    <w:rsid w:val="00F83834"/>
    <w:rsid w:val="00F838C9"/>
    <w:rsid w:val="00F839F6"/>
    <w:rsid w:val="00F8405E"/>
    <w:rsid w:val="00F840E1"/>
    <w:rsid w:val="00F840F1"/>
    <w:rsid w:val="00F8416D"/>
    <w:rsid w:val="00F8463D"/>
    <w:rsid w:val="00F8475B"/>
    <w:rsid w:val="00F8478A"/>
    <w:rsid w:val="00F847CD"/>
    <w:rsid w:val="00F84B67"/>
    <w:rsid w:val="00F84B72"/>
    <w:rsid w:val="00F84E53"/>
    <w:rsid w:val="00F84E61"/>
    <w:rsid w:val="00F84ED0"/>
    <w:rsid w:val="00F8519C"/>
    <w:rsid w:val="00F85233"/>
    <w:rsid w:val="00F852B6"/>
    <w:rsid w:val="00F85392"/>
    <w:rsid w:val="00F8543E"/>
    <w:rsid w:val="00F85471"/>
    <w:rsid w:val="00F85587"/>
    <w:rsid w:val="00F856F0"/>
    <w:rsid w:val="00F85D8B"/>
    <w:rsid w:val="00F85DA7"/>
    <w:rsid w:val="00F85EE3"/>
    <w:rsid w:val="00F8636A"/>
    <w:rsid w:val="00F86553"/>
    <w:rsid w:val="00F867AC"/>
    <w:rsid w:val="00F86A2E"/>
    <w:rsid w:val="00F87011"/>
    <w:rsid w:val="00F87031"/>
    <w:rsid w:val="00F87219"/>
    <w:rsid w:val="00F87774"/>
    <w:rsid w:val="00F87AD3"/>
    <w:rsid w:val="00F87BA1"/>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5F"/>
    <w:rsid w:val="00F92383"/>
    <w:rsid w:val="00F925DD"/>
    <w:rsid w:val="00F92774"/>
    <w:rsid w:val="00F92EB9"/>
    <w:rsid w:val="00F92ECA"/>
    <w:rsid w:val="00F92ECE"/>
    <w:rsid w:val="00F93093"/>
    <w:rsid w:val="00F9363F"/>
    <w:rsid w:val="00F93ACE"/>
    <w:rsid w:val="00F93F8F"/>
    <w:rsid w:val="00F94049"/>
    <w:rsid w:val="00F94146"/>
    <w:rsid w:val="00F942F1"/>
    <w:rsid w:val="00F945C9"/>
    <w:rsid w:val="00F9480B"/>
    <w:rsid w:val="00F94BF2"/>
    <w:rsid w:val="00F94C9A"/>
    <w:rsid w:val="00F94CBD"/>
    <w:rsid w:val="00F94FE9"/>
    <w:rsid w:val="00F95284"/>
    <w:rsid w:val="00F9541A"/>
    <w:rsid w:val="00F9546F"/>
    <w:rsid w:val="00F95489"/>
    <w:rsid w:val="00F95825"/>
    <w:rsid w:val="00F959AB"/>
    <w:rsid w:val="00F95B4F"/>
    <w:rsid w:val="00F95D81"/>
    <w:rsid w:val="00F962FD"/>
    <w:rsid w:val="00F963C5"/>
    <w:rsid w:val="00F964AF"/>
    <w:rsid w:val="00F9651C"/>
    <w:rsid w:val="00F96559"/>
    <w:rsid w:val="00F968C3"/>
    <w:rsid w:val="00F968E2"/>
    <w:rsid w:val="00F96A28"/>
    <w:rsid w:val="00F96A67"/>
    <w:rsid w:val="00F96D06"/>
    <w:rsid w:val="00F96D5F"/>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0F8A"/>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2FEC"/>
    <w:rsid w:val="00FA314A"/>
    <w:rsid w:val="00FA324A"/>
    <w:rsid w:val="00FA33FA"/>
    <w:rsid w:val="00FA34AB"/>
    <w:rsid w:val="00FA3814"/>
    <w:rsid w:val="00FA38F0"/>
    <w:rsid w:val="00FA39FD"/>
    <w:rsid w:val="00FA3AC6"/>
    <w:rsid w:val="00FA3B3B"/>
    <w:rsid w:val="00FA3C86"/>
    <w:rsid w:val="00FA3C90"/>
    <w:rsid w:val="00FA3D0B"/>
    <w:rsid w:val="00FA409F"/>
    <w:rsid w:val="00FA448D"/>
    <w:rsid w:val="00FA4CA6"/>
    <w:rsid w:val="00FA4D9A"/>
    <w:rsid w:val="00FA4EB5"/>
    <w:rsid w:val="00FA564E"/>
    <w:rsid w:val="00FA56BD"/>
    <w:rsid w:val="00FA57F2"/>
    <w:rsid w:val="00FA5A78"/>
    <w:rsid w:val="00FA5AB4"/>
    <w:rsid w:val="00FA5B0D"/>
    <w:rsid w:val="00FA5BCB"/>
    <w:rsid w:val="00FA5EC0"/>
    <w:rsid w:val="00FA637E"/>
    <w:rsid w:val="00FA6520"/>
    <w:rsid w:val="00FA65B4"/>
    <w:rsid w:val="00FA681C"/>
    <w:rsid w:val="00FA681D"/>
    <w:rsid w:val="00FA681F"/>
    <w:rsid w:val="00FA68C4"/>
    <w:rsid w:val="00FA6BE0"/>
    <w:rsid w:val="00FA6CE3"/>
    <w:rsid w:val="00FA6D63"/>
    <w:rsid w:val="00FA6DCE"/>
    <w:rsid w:val="00FA6E52"/>
    <w:rsid w:val="00FA7051"/>
    <w:rsid w:val="00FA74F5"/>
    <w:rsid w:val="00FA75EE"/>
    <w:rsid w:val="00FA766B"/>
    <w:rsid w:val="00FA7825"/>
    <w:rsid w:val="00FA79B5"/>
    <w:rsid w:val="00FA7E50"/>
    <w:rsid w:val="00FB00C9"/>
    <w:rsid w:val="00FB00DE"/>
    <w:rsid w:val="00FB0287"/>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733"/>
    <w:rsid w:val="00FB1750"/>
    <w:rsid w:val="00FB1957"/>
    <w:rsid w:val="00FB197D"/>
    <w:rsid w:val="00FB1995"/>
    <w:rsid w:val="00FB1F85"/>
    <w:rsid w:val="00FB2105"/>
    <w:rsid w:val="00FB238A"/>
    <w:rsid w:val="00FB27FD"/>
    <w:rsid w:val="00FB293A"/>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4EA0"/>
    <w:rsid w:val="00FB51B3"/>
    <w:rsid w:val="00FB525B"/>
    <w:rsid w:val="00FB5542"/>
    <w:rsid w:val="00FB55D9"/>
    <w:rsid w:val="00FB57E4"/>
    <w:rsid w:val="00FB5DCC"/>
    <w:rsid w:val="00FB5DEA"/>
    <w:rsid w:val="00FB5ECA"/>
    <w:rsid w:val="00FB6009"/>
    <w:rsid w:val="00FB6036"/>
    <w:rsid w:val="00FB60BB"/>
    <w:rsid w:val="00FB64F7"/>
    <w:rsid w:val="00FB65C0"/>
    <w:rsid w:val="00FB67D6"/>
    <w:rsid w:val="00FB6866"/>
    <w:rsid w:val="00FB6918"/>
    <w:rsid w:val="00FB6B28"/>
    <w:rsid w:val="00FB6B30"/>
    <w:rsid w:val="00FB6B37"/>
    <w:rsid w:val="00FB6D63"/>
    <w:rsid w:val="00FB7041"/>
    <w:rsid w:val="00FB70F6"/>
    <w:rsid w:val="00FB757A"/>
    <w:rsid w:val="00FB783B"/>
    <w:rsid w:val="00FB7876"/>
    <w:rsid w:val="00FB78BA"/>
    <w:rsid w:val="00FB7A50"/>
    <w:rsid w:val="00FB7F54"/>
    <w:rsid w:val="00FB7F8F"/>
    <w:rsid w:val="00FC042B"/>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05B"/>
    <w:rsid w:val="00FC32C4"/>
    <w:rsid w:val="00FC3336"/>
    <w:rsid w:val="00FC3578"/>
    <w:rsid w:val="00FC3658"/>
    <w:rsid w:val="00FC367E"/>
    <w:rsid w:val="00FC3A9A"/>
    <w:rsid w:val="00FC3BBD"/>
    <w:rsid w:val="00FC3F63"/>
    <w:rsid w:val="00FC4035"/>
    <w:rsid w:val="00FC459E"/>
    <w:rsid w:val="00FC4798"/>
    <w:rsid w:val="00FC479B"/>
    <w:rsid w:val="00FC488D"/>
    <w:rsid w:val="00FC4926"/>
    <w:rsid w:val="00FC4CB8"/>
    <w:rsid w:val="00FC4FB0"/>
    <w:rsid w:val="00FC4FDD"/>
    <w:rsid w:val="00FC50CD"/>
    <w:rsid w:val="00FC54C0"/>
    <w:rsid w:val="00FC5840"/>
    <w:rsid w:val="00FC588F"/>
    <w:rsid w:val="00FC5926"/>
    <w:rsid w:val="00FC5B8D"/>
    <w:rsid w:val="00FC5C00"/>
    <w:rsid w:val="00FC6278"/>
    <w:rsid w:val="00FC6399"/>
    <w:rsid w:val="00FC650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29B"/>
    <w:rsid w:val="00FD04BB"/>
    <w:rsid w:val="00FD050C"/>
    <w:rsid w:val="00FD053F"/>
    <w:rsid w:val="00FD09D1"/>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277"/>
    <w:rsid w:val="00FD3495"/>
    <w:rsid w:val="00FD3536"/>
    <w:rsid w:val="00FD38AA"/>
    <w:rsid w:val="00FD397B"/>
    <w:rsid w:val="00FD39C2"/>
    <w:rsid w:val="00FD3B6C"/>
    <w:rsid w:val="00FD3BC6"/>
    <w:rsid w:val="00FD3C1F"/>
    <w:rsid w:val="00FD3C35"/>
    <w:rsid w:val="00FD425B"/>
    <w:rsid w:val="00FD4374"/>
    <w:rsid w:val="00FD4851"/>
    <w:rsid w:val="00FD4A11"/>
    <w:rsid w:val="00FD4A42"/>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CCE"/>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C3F"/>
    <w:rsid w:val="00FE2E76"/>
    <w:rsid w:val="00FE3056"/>
    <w:rsid w:val="00FE3729"/>
    <w:rsid w:val="00FE3A17"/>
    <w:rsid w:val="00FE3A6C"/>
    <w:rsid w:val="00FE3CFE"/>
    <w:rsid w:val="00FE3D4D"/>
    <w:rsid w:val="00FE3D56"/>
    <w:rsid w:val="00FE3D94"/>
    <w:rsid w:val="00FE3E4B"/>
    <w:rsid w:val="00FE3E77"/>
    <w:rsid w:val="00FE3F95"/>
    <w:rsid w:val="00FE4346"/>
    <w:rsid w:val="00FE44F7"/>
    <w:rsid w:val="00FE4603"/>
    <w:rsid w:val="00FE47E8"/>
    <w:rsid w:val="00FE484A"/>
    <w:rsid w:val="00FE4960"/>
    <w:rsid w:val="00FE4CD4"/>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E7D58"/>
    <w:rsid w:val="00FF066F"/>
    <w:rsid w:val="00FF07B6"/>
    <w:rsid w:val="00FF0C84"/>
    <w:rsid w:val="00FF0E6C"/>
    <w:rsid w:val="00FF0F11"/>
    <w:rsid w:val="00FF0FD0"/>
    <w:rsid w:val="00FF10A7"/>
    <w:rsid w:val="00FF112D"/>
    <w:rsid w:val="00FF11AD"/>
    <w:rsid w:val="00FF147C"/>
    <w:rsid w:val="00FF1610"/>
    <w:rsid w:val="00FF1619"/>
    <w:rsid w:val="00FF1BB9"/>
    <w:rsid w:val="00FF1C52"/>
    <w:rsid w:val="00FF20CB"/>
    <w:rsid w:val="00FF210F"/>
    <w:rsid w:val="00FF2271"/>
    <w:rsid w:val="00FF23D8"/>
    <w:rsid w:val="00FF2425"/>
    <w:rsid w:val="00FF28A8"/>
    <w:rsid w:val="00FF37CB"/>
    <w:rsid w:val="00FF38E1"/>
    <w:rsid w:val="00FF3962"/>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5AC6"/>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表段"/>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1"/>
    <w:qFormat/>
    <w:rsid w:val="00EC3771"/>
    <w:p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0"/>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0">
    <w:name w:val="observation"/>
    <w:basedOn w:val="proposal0"/>
    <w:link w:val="observation1"/>
    <w:autoRedefine/>
    <w:qFormat/>
    <w:rsid w:val="00465357"/>
    <w:pPr>
      <w:tabs>
        <w:tab w:val="left" w:pos="322"/>
      </w:tabs>
      <w:spacing w:before="120" w:after="120"/>
      <w:ind w:left="1361" w:hanging="1361"/>
    </w:pPr>
    <w:rPr>
      <w:rFonts w:eastAsiaTheme="minorEastAsia"/>
      <w:b w:val="0"/>
      <w:bCs/>
      <w:iCs/>
      <w:szCs w:val="24"/>
    </w:rPr>
  </w:style>
  <w:style w:type="paragraph" w:customStyle="1" w:styleId="boldbullet1">
    <w:name w:val="boldbullet1"/>
    <w:basedOn w:val="bullet1"/>
    <w:link w:val="boldbullet10"/>
    <w:rsid w:val="00925F5A"/>
    <w:rPr>
      <w:b/>
    </w:rPr>
  </w:style>
  <w:style w:type="character" w:customStyle="1" w:styleId="observation1">
    <w:name w:val="observation 字符"/>
    <w:basedOn w:val="proposal1"/>
    <w:link w:val="observation0"/>
    <w:rsid w:val="00465357"/>
    <w:rPr>
      <w:rFonts w:eastAsiaTheme="minorEastAsia"/>
      <w:b w:val="0"/>
      <w:bCs/>
      <w:iCs/>
      <w:szCs w:val="24"/>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3nobreakH3Underrubrik2h3MemoHeading3helloTitre">
    <w:name w:val="スタイル 見出し 3no breakH3Underrubrik2h3Memo Heading 3helloTitre ..."/>
    <w:basedOn w:val="3"/>
    <w:rsid w:val="00892C8F"/>
    <w:pPr>
      <w:tabs>
        <w:tab w:val="num" w:pos="720"/>
      </w:tabs>
      <w:ind w:left="720" w:hanging="720"/>
      <w:jc w:val="left"/>
    </w:pPr>
    <w:rPr>
      <w:rFonts w:eastAsia="Batang" w:cs="Times New Roman"/>
      <w:bCs w:val="0"/>
      <w:sz w:val="20"/>
      <w:lang w:val="en-GB" w:eastAsia="x-none"/>
    </w:rPr>
  </w:style>
  <w:style w:type="table" w:customStyle="1" w:styleId="TableGrid2">
    <w:name w:val="TableGrid2"/>
    <w:basedOn w:val="a2"/>
    <w:uiPriority w:val="39"/>
    <w:qFormat/>
    <w:rsid w:val="00F87219"/>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uiPriority w:val="39"/>
    <w:qFormat/>
    <w:rsid w:val="00E62145"/>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
    <w:qFormat/>
    <w:rsid w:val="005868A7"/>
    <w:pPr>
      <w:spacing w:before="100" w:beforeAutospacing="1" w:after="100" w:afterAutospacing="1"/>
      <w:jc w:val="left"/>
    </w:pPr>
    <w:rPr>
      <w:rFonts w:ascii="宋体" w:eastAsia="宋体" w:hAnsi="宋体" w:cs="宋体"/>
      <w:sz w:val="24"/>
      <w:lang w:eastAsia="zh-CN"/>
    </w:rPr>
  </w:style>
  <w:style w:type="paragraph" w:customStyle="1" w:styleId="TAN">
    <w:name w:val="TAN"/>
    <w:basedOn w:val="a"/>
    <w:rsid w:val="005868A7"/>
    <w:pPr>
      <w:keepNext/>
      <w:keepLines/>
      <w:spacing w:after="0"/>
      <w:ind w:left="851" w:hanging="851"/>
      <w:jc w:val="left"/>
    </w:pPr>
    <w:rPr>
      <w:rFonts w:ascii="Arial" w:eastAsiaTheme="minorEastAsia" w:hAnsi="Arial"/>
      <w:sz w:val="18"/>
      <w:szCs w:val="20"/>
      <w:lang w:val="en-GB"/>
    </w:rPr>
  </w:style>
  <w:style w:type="paragraph" w:customStyle="1" w:styleId="StyleHeading1H1h1appheading1l1MemoHeading1h11h12h13h">
    <w:name w:val="Style Heading 1H1h1app heading 1l1Memo Heading 1h11h12h13h..."/>
    <w:basedOn w:val="1"/>
    <w:qFormat/>
    <w:rsid w:val="00E01F3D"/>
    <w:pPr>
      <w:keepNext w:val="0"/>
      <w:widowControl w:val="0"/>
      <w:numPr>
        <w:numId w:val="38"/>
      </w:numPr>
      <w:tabs>
        <w:tab w:val="left" w:pos="432"/>
      </w:tabs>
      <w:suppressAutoHyphens/>
      <w:spacing w:before="240" w:after="60"/>
      <w:jc w:val="left"/>
    </w:pPr>
    <w:rPr>
      <w:rFonts w:ascii="Helvetica" w:eastAsia="Times New Roman" w:hAnsi="Helvetica" w:cs="Times New Roman"/>
      <w:kern w:val="2"/>
      <w:szCs w:val="20"/>
      <w:lang w:eastAsia="en-US"/>
    </w:rPr>
  </w:style>
  <w:style w:type="paragraph" w:customStyle="1" w:styleId="Observation">
    <w:name w:val="Observation"/>
    <w:basedOn w:val="Proposal"/>
    <w:qFormat/>
    <w:rsid w:val="00E01F3D"/>
    <w:pPr>
      <w:numPr>
        <w:numId w:val="41"/>
      </w:numPr>
      <w:tabs>
        <w:tab w:val="clear" w:pos="1304"/>
      </w:tabs>
      <w:spacing w:after="120"/>
    </w:pPr>
    <w:rPr>
      <w:rFonts w:ascii="Arial" w:eastAsiaTheme="minorHAnsi" w:hAnsi="Arial" w:cstheme="minorBidi"/>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293861">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29138378">
      <w:bodyDiv w:val="1"/>
      <w:marLeft w:val="0"/>
      <w:marRight w:val="0"/>
      <w:marTop w:val="0"/>
      <w:marBottom w:val="0"/>
      <w:divBdr>
        <w:top w:val="none" w:sz="0" w:space="0" w:color="auto"/>
        <w:left w:val="none" w:sz="0" w:space="0" w:color="auto"/>
        <w:bottom w:val="none" w:sz="0" w:space="0" w:color="auto"/>
        <w:right w:val="none" w:sz="0" w:space="0" w:color="auto"/>
      </w:divBdr>
      <w:divsChild>
        <w:div w:id="706638813">
          <w:marLeft w:val="1166"/>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17370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2522182">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1938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543855">
      <w:bodyDiv w:val="1"/>
      <w:marLeft w:val="0"/>
      <w:marRight w:val="0"/>
      <w:marTop w:val="0"/>
      <w:marBottom w:val="0"/>
      <w:divBdr>
        <w:top w:val="none" w:sz="0" w:space="0" w:color="auto"/>
        <w:left w:val="none" w:sz="0" w:space="0" w:color="auto"/>
        <w:bottom w:val="none" w:sz="0" w:space="0" w:color="auto"/>
        <w:right w:val="none" w:sz="0" w:space="0" w:color="auto"/>
      </w:divBdr>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5.wmf"/><Relationship Id="rId21" Type="http://schemas.openxmlformats.org/officeDocument/2006/relationships/image" Target="media/image10.png"/><Relationship Id="rId34" Type="http://schemas.openxmlformats.org/officeDocument/2006/relationships/oleObject" Target="embeddings/oleObject1.bin"/><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4.wmf"/><Relationship Id="rId40" Type="http://schemas.openxmlformats.org/officeDocument/2006/relationships/oleObject" Target="embeddings/oleObject4.bin"/><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3.wmf"/><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wmf"/><Relationship Id="rId38" Type="http://schemas.openxmlformats.org/officeDocument/2006/relationships/oleObject" Target="embeddings/oleObject3.bin"/><Relationship Id="rId20" Type="http://schemas.openxmlformats.org/officeDocument/2006/relationships/image" Target="media/image9.png"/><Relationship Id="rId41"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C0278-28D2-426C-82FA-4F9601185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11</Pages>
  <Words>2486</Words>
  <Characters>14171</Characters>
  <Application>Microsoft Office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刘是枭</cp:lastModifiedBy>
  <cp:revision>159</cp:revision>
  <cp:lastPrinted>2011-08-03T09:36:00Z</cp:lastPrinted>
  <dcterms:created xsi:type="dcterms:W3CDTF">2025-03-26T03:13:00Z</dcterms:created>
  <dcterms:modified xsi:type="dcterms:W3CDTF">2025-05-09T11:05:00Z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